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258" w:type="dxa"/>
        <w:jc w:val="center"/>
        <w:tblLook w:val="00A0" w:firstRow="1" w:lastRow="0" w:firstColumn="1" w:lastColumn="0" w:noHBand="0" w:noVBand="0"/>
      </w:tblPr>
      <w:tblGrid>
        <w:gridCol w:w="3253"/>
        <w:gridCol w:w="4005"/>
      </w:tblGrid>
      <w:tr w:rsidR="00FD4BD1" w:rsidRPr="00B427F9" w:rsidTr="00DB67A1">
        <w:trPr>
          <w:trHeight w:val="709"/>
          <w:jc w:val="center"/>
        </w:trPr>
        <w:tc>
          <w:tcPr>
            <w:tcW w:w="3263" w:type="dxa"/>
            <w:vAlign w:val="center"/>
          </w:tcPr>
          <w:p w:rsidR="00FD4BD1" w:rsidRPr="00B427F9" w:rsidRDefault="00FD4BD1" w:rsidP="00DB67A1">
            <w:pPr>
              <w:jc w:val="center"/>
              <w:rPr>
                <w:rFonts w:ascii="Times New Roman" w:hAnsi="Times New Roman" w:cs="Times New Roman"/>
              </w:rPr>
            </w:pPr>
            <w:r w:rsidRPr="00B427F9">
              <w:rPr>
                <w:rFonts w:ascii="Times New Roman" w:hAnsi="Times New Roman" w:cs="Times New Roman"/>
                <w:b/>
                <w:noProof/>
                <w:color w:val="000000"/>
                <w:sz w:val="21"/>
                <w:szCs w:val="21"/>
                <w:lang w:eastAsia="en-GB"/>
              </w:rPr>
              <w:drawing>
                <wp:inline distT="0" distB="0" distL="0" distR="0" wp14:anchorId="7A402296" wp14:editId="097BD778">
                  <wp:extent cx="1849902" cy="412592"/>
                  <wp:effectExtent l="0" t="0" r="0" b="6985"/>
                  <wp:docPr id="4" name="Obraz 4" descr="D:\USERS\kw\Documents\A - UEK\EBER JOURNAL\NUMERY\2015\No 1 Remik Gawlik\EBER-Vol-03-01-DTP-2015-03-27\LOGO E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w\Documents\A - UEK\EBER JOURNAL\NUMERY\2015\No 1 Remik Gawlik\EBER-Vol-03-01-DTP-2015-03-27\LOGO EB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941" cy="412601"/>
                          </a:xfrm>
                          <a:prstGeom prst="rect">
                            <a:avLst/>
                          </a:prstGeom>
                          <a:noFill/>
                          <a:ln>
                            <a:noFill/>
                          </a:ln>
                        </pic:spPr>
                      </pic:pic>
                    </a:graphicData>
                  </a:graphic>
                </wp:inline>
              </w:drawing>
            </w:r>
          </w:p>
        </w:tc>
        <w:tc>
          <w:tcPr>
            <w:tcW w:w="4098" w:type="dxa"/>
            <w:vAlign w:val="center"/>
          </w:tcPr>
          <w:p w:rsidR="00FD4BD1" w:rsidRPr="00B427F9" w:rsidRDefault="00FD4BD1" w:rsidP="00DB67A1">
            <w:pPr>
              <w:jc w:val="right"/>
              <w:rPr>
                <w:rFonts w:ascii="Times New Roman" w:hAnsi="Times New Roman" w:cs="Times New Roman"/>
              </w:rPr>
            </w:pPr>
            <w:r w:rsidRPr="00B427F9">
              <w:rPr>
                <w:rFonts w:ascii="Times New Roman" w:hAnsi="Times New Roman" w:cs="Times New Roman"/>
                <w:b/>
                <w:noProof/>
                <w:sz w:val="18"/>
                <w:szCs w:val="18"/>
                <w:lang w:eastAsia="en-GB"/>
              </w:rPr>
              <w:drawing>
                <wp:inline distT="0" distB="0" distL="0" distR="0" wp14:anchorId="6F05DD8C" wp14:editId="4F114496">
                  <wp:extent cx="1042603" cy="432000"/>
                  <wp:effectExtent l="0" t="0" r="5715" b="6350"/>
                  <wp:docPr id="1" name="Obraz 1"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2603" cy="432000"/>
                          </a:xfrm>
                          <a:prstGeom prst="rect">
                            <a:avLst/>
                          </a:prstGeom>
                          <a:noFill/>
                          <a:ln>
                            <a:noFill/>
                          </a:ln>
                        </pic:spPr>
                      </pic:pic>
                    </a:graphicData>
                  </a:graphic>
                </wp:inline>
              </w:drawing>
            </w:r>
          </w:p>
        </w:tc>
      </w:tr>
      <w:tr w:rsidR="00FD4BD1" w:rsidRPr="00B427F9" w:rsidTr="00DB67A1">
        <w:trPr>
          <w:trHeight w:val="397"/>
          <w:jc w:val="center"/>
        </w:trPr>
        <w:tc>
          <w:tcPr>
            <w:tcW w:w="3263" w:type="dxa"/>
            <w:vAlign w:val="center"/>
          </w:tcPr>
          <w:p w:rsidR="00FD4BD1" w:rsidRPr="00B427F9" w:rsidRDefault="00FD4BD1" w:rsidP="00FD4BD1">
            <w:pPr>
              <w:jc w:val="center"/>
              <w:rPr>
                <w:rFonts w:ascii="Times New Roman" w:hAnsi="Times New Roman" w:cs="Times New Roman"/>
                <w:b/>
                <w:sz w:val="21"/>
                <w:szCs w:val="21"/>
                <w:lang w:val="en-US"/>
              </w:rPr>
            </w:pPr>
            <w:r w:rsidRPr="00B427F9">
              <w:rPr>
                <w:rFonts w:ascii="Times New Roman" w:hAnsi="Times New Roman" w:cs="Times New Roman"/>
                <w:b/>
                <w:color w:val="000000"/>
                <w:sz w:val="21"/>
                <w:szCs w:val="21"/>
                <w:lang w:val="en-US"/>
              </w:rPr>
              <w:t>2016, Vol. 4, No. 1</w:t>
            </w:r>
          </w:p>
        </w:tc>
        <w:tc>
          <w:tcPr>
            <w:tcW w:w="4098" w:type="dxa"/>
            <w:vAlign w:val="center"/>
          </w:tcPr>
          <w:p w:rsidR="00FD4BD1" w:rsidRPr="00B427F9" w:rsidRDefault="00FD4BD1" w:rsidP="00FD4BD1">
            <w:pPr>
              <w:jc w:val="right"/>
              <w:rPr>
                <w:rFonts w:ascii="Times New Roman" w:hAnsi="Times New Roman" w:cs="Times New Roman"/>
                <w:sz w:val="21"/>
                <w:szCs w:val="21"/>
                <w:lang w:val="en-US"/>
              </w:rPr>
            </w:pPr>
            <w:r w:rsidRPr="00B427F9">
              <w:rPr>
                <w:rFonts w:ascii="Times New Roman" w:hAnsi="Times New Roman" w:cs="Times New Roman"/>
                <w:b/>
                <w:sz w:val="21"/>
                <w:szCs w:val="21"/>
                <w:lang w:val="en-US"/>
              </w:rPr>
              <w:t>DOI</w:t>
            </w:r>
            <w:r w:rsidRPr="00B427F9">
              <w:rPr>
                <w:rFonts w:ascii="Times New Roman" w:hAnsi="Times New Roman" w:cs="Times New Roman"/>
                <w:sz w:val="21"/>
                <w:szCs w:val="21"/>
                <w:lang w:val="en-US"/>
              </w:rPr>
              <w:t>: 10.15678/EBER.2016.04010</w:t>
            </w:r>
            <w:r w:rsidRPr="00B427F9">
              <w:rPr>
                <w:rFonts w:ascii="Times New Roman" w:hAnsi="Times New Roman" w:cs="Times New Roman"/>
                <w:sz w:val="21"/>
                <w:szCs w:val="21"/>
                <w:highlight w:val="yellow"/>
                <w:lang w:val="en-US"/>
              </w:rPr>
              <w:t>X</w:t>
            </w:r>
          </w:p>
        </w:tc>
      </w:tr>
    </w:tbl>
    <w:p w:rsidR="00FD4BD1" w:rsidRPr="00B427F9" w:rsidRDefault="00FD4BD1" w:rsidP="00EB1772">
      <w:pPr>
        <w:spacing w:after="0" w:line="240" w:lineRule="auto"/>
        <w:jc w:val="center"/>
        <w:rPr>
          <w:rFonts w:ascii="Times New Roman" w:hAnsi="Times New Roman" w:cs="Times New Roman"/>
          <w:b/>
          <w:sz w:val="26"/>
          <w:szCs w:val="26"/>
        </w:rPr>
      </w:pPr>
    </w:p>
    <w:p w:rsidR="009D2AE1" w:rsidRDefault="003A6CEE" w:rsidP="00A05FEA">
      <w:pPr>
        <w:ind w:left="-56" w:right="-37" w:firstLine="56"/>
        <w:jc w:val="center"/>
        <w:rPr>
          <w:rFonts w:ascii="Times New Roman" w:hAnsi="Times New Roman" w:cs="Times New Roman"/>
          <w:b/>
          <w:sz w:val="32"/>
          <w:szCs w:val="32"/>
        </w:rPr>
      </w:pPr>
      <w:r w:rsidRPr="00B427F9">
        <w:rPr>
          <w:rFonts w:ascii="Times New Roman" w:hAnsi="Times New Roman" w:cs="Times New Roman"/>
          <w:b/>
          <w:sz w:val="32"/>
          <w:szCs w:val="32"/>
        </w:rPr>
        <w:t xml:space="preserve">Entrepreneurial Intentions </w:t>
      </w:r>
      <w:r w:rsidR="009D2AE1">
        <w:rPr>
          <w:rFonts w:ascii="Times New Roman" w:hAnsi="Times New Roman" w:cs="Times New Roman"/>
          <w:b/>
          <w:sz w:val="32"/>
          <w:szCs w:val="32"/>
        </w:rPr>
        <w:t xml:space="preserve">of </w:t>
      </w:r>
      <w:r w:rsidRPr="00B427F9">
        <w:rPr>
          <w:rFonts w:ascii="Times New Roman" w:hAnsi="Times New Roman" w:cs="Times New Roman"/>
          <w:b/>
          <w:sz w:val="32"/>
          <w:szCs w:val="32"/>
        </w:rPr>
        <w:t xml:space="preserve">Students in Poland </w:t>
      </w:r>
      <w:r w:rsidR="00797247">
        <w:rPr>
          <w:rFonts w:ascii="Times New Roman" w:hAnsi="Times New Roman" w:cs="Times New Roman"/>
          <w:b/>
          <w:sz w:val="32"/>
          <w:szCs w:val="32"/>
        </w:rPr>
        <w:br/>
      </w:r>
      <w:r w:rsidR="009D2AE1">
        <w:rPr>
          <w:rFonts w:ascii="Times New Roman" w:hAnsi="Times New Roman" w:cs="Times New Roman"/>
          <w:b/>
          <w:sz w:val="32"/>
          <w:szCs w:val="32"/>
        </w:rPr>
        <w:t xml:space="preserve">in the </w:t>
      </w:r>
      <w:r w:rsidR="00A05FEA">
        <w:rPr>
          <w:rFonts w:ascii="Times New Roman" w:hAnsi="Times New Roman" w:cs="Times New Roman"/>
          <w:b/>
          <w:sz w:val="32"/>
          <w:szCs w:val="32"/>
        </w:rPr>
        <w:t>V</w:t>
      </w:r>
      <w:r w:rsidR="009D2AE1">
        <w:rPr>
          <w:rFonts w:ascii="Times New Roman" w:hAnsi="Times New Roman" w:cs="Times New Roman"/>
          <w:b/>
          <w:sz w:val="32"/>
          <w:szCs w:val="32"/>
        </w:rPr>
        <w:t xml:space="preserve">iew of </w:t>
      </w:r>
      <w:proofErr w:type="spellStart"/>
      <w:r w:rsidR="009D2AE1">
        <w:rPr>
          <w:rFonts w:ascii="Times New Roman" w:hAnsi="Times New Roman" w:cs="Times New Roman"/>
          <w:b/>
          <w:sz w:val="32"/>
          <w:szCs w:val="32"/>
        </w:rPr>
        <w:t>Ajzen’s</w:t>
      </w:r>
      <w:proofErr w:type="spellEnd"/>
      <w:r w:rsidR="009D2AE1">
        <w:rPr>
          <w:rFonts w:ascii="Times New Roman" w:hAnsi="Times New Roman" w:cs="Times New Roman"/>
          <w:b/>
          <w:sz w:val="32"/>
          <w:szCs w:val="32"/>
        </w:rPr>
        <w:t xml:space="preserve"> Theory of Planned Behaviour</w:t>
      </w:r>
    </w:p>
    <w:p w:rsidR="003A6CEE" w:rsidRPr="00B427F9" w:rsidRDefault="003A6CEE" w:rsidP="003A6CEE">
      <w:pPr>
        <w:jc w:val="center"/>
        <w:rPr>
          <w:rFonts w:ascii="Times New Roman" w:hAnsi="Times New Roman" w:cs="Times New Roman"/>
          <w:b/>
        </w:rPr>
      </w:pPr>
      <w:r w:rsidRPr="00B427F9">
        <w:rPr>
          <w:rFonts w:ascii="Times New Roman" w:hAnsi="Times New Roman" w:cs="Times New Roman"/>
          <w:b/>
          <w:lang w:val="es-ES"/>
        </w:rPr>
        <w:t>Krzysztof Wach, Liwiusz Wojciechowski</w:t>
      </w:r>
    </w:p>
    <w:p w:rsidR="00FD4BD1" w:rsidRPr="00B427F9" w:rsidRDefault="00FD4BD1" w:rsidP="00FD4BD1">
      <w:pPr>
        <w:spacing w:after="0" w:line="240" w:lineRule="auto"/>
        <w:rPr>
          <w:rFonts w:ascii="Times New Roman" w:hAnsi="Times New Roman" w:cs="Times New Roman"/>
          <w:b/>
          <w:sz w:val="26"/>
          <w:szCs w:val="26"/>
        </w:rPr>
      </w:pPr>
    </w:p>
    <w:tbl>
      <w:tblPr>
        <w:tblW w:w="7229" w:type="dxa"/>
        <w:jc w:val="center"/>
        <w:tblLook w:val="00A0" w:firstRow="1" w:lastRow="0" w:firstColumn="1" w:lastColumn="0" w:noHBand="0" w:noVBand="0"/>
      </w:tblPr>
      <w:tblGrid>
        <w:gridCol w:w="1395"/>
        <w:gridCol w:w="1014"/>
        <w:gridCol w:w="2410"/>
        <w:gridCol w:w="2410"/>
      </w:tblGrid>
      <w:tr w:rsidR="00FD4BD1" w:rsidRPr="00B427F9" w:rsidTr="00DB67A1">
        <w:trPr>
          <w:jc w:val="center"/>
        </w:trPr>
        <w:tc>
          <w:tcPr>
            <w:tcW w:w="7229" w:type="dxa"/>
            <w:gridSpan w:val="4"/>
            <w:tcBorders>
              <w:top w:val="single" w:sz="4" w:space="0" w:color="auto"/>
            </w:tcBorders>
            <w:shd w:val="clear" w:color="auto" w:fill="BFBFBF"/>
            <w:vAlign w:val="center"/>
          </w:tcPr>
          <w:p w:rsidR="00FD4BD1" w:rsidRPr="00B427F9" w:rsidRDefault="00FD4BD1" w:rsidP="00FD4BD1">
            <w:pPr>
              <w:spacing w:after="0" w:line="240" w:lineRule="auto"/>
              <w:jc w:val="center"/>
              <w:rPr>
                <w:rFonts w:ascii="Times New Roman" w:hAnsi="Times New Roman" w:cs="Times New Roman"/>
                <w:b/>
                <w:szCs w:val="20"/>
                <w:lang w:val="en-US"/>
              </w:rPr>
            </w:pPr>
            <w:r w:rsidRPr="00B427F9">
              <w:rPr>
                <w:rFonts w:ascii="Times New Roman" w:hAnsi="Times New Roman" w:cs="Times New Roman"/>
                <w:b/>
                <w:szCs w:val="20"/>
              </w:rPr>
              <w:t>A B S T R A C T</w:t>
            </w:r>
          </w:p>
        </w:tc>
      </w:tr>
      <w:tr w:rsidR="00FD4BD1" w:rsidRPr="00B427F9" w:rsidTr="00DB67A1">
        <w:trPr>
          <w:jc w:val="center"/>
        </w:trPr>
        <w:tc>
          <w:tcPr>
            <w:tcW w:w="7229" w:type="dxa"/>
            <w:gridSpan w:val="4"/>
            <w:tcBorders>
              <w:top w:val="single" w:sz="4" w:space="0" w:color="auto"/>
            </w:tcBorders>
            <w:vAlign w:val="center"/>
          </w:tcPr>
          <w:p w:rsidR="00FD4BD1" w:rsidRPr="00B96DA7" w:rsidRDefault="00FD4BD1" w:rsidP="00FD4BD1">
            <w:pPr>
              <w:spacing w:after="0" w:line="240" w:lineRule="auto"/>
              <w:jc w:val="both"/>
              <w:rPr>
                <w:rFonts w:ascii="Times New Roman" w:hAnsi="Times New Roman" w:cs="Times New Roman"/>
                <w:b/>
                <w:sz w:val="20"/>
                <w:szCs w:val="20"/>
              </w:rPr>
            </w:pPr>
            <w:r w:rsidRPr="00B96DA7">
              <w:rPr>
                <w:rFonts w:ascii="Times New Roman" w:hAnsi="Times New Roman" w:cs="Times New Roman"/>
                <w:b/>
                <w:sz w:val="20"/>
                <w:szCs w:val="20"/>
                <w:lang w:val="en-US"/>
              </w:rPr>
              <w:t>Objective</w:t>
            </w:r>
            <w:r w:rsidRPr="00B96DA7">
              <w:rPr>
                <w:rFonts w:ascii="Times New Roman" w:hAnsi="Times New Roman" w:cs="Times New Roman"/>
                <w:sz w:val="20"/>
                <w:szCs w:val="20"/>
                <w:lang w:val="en-US"/>
              </w:rPr>
              <w:t xml:space="preserve">: </w:t>
            </w:r>
            <w:r w:rsidR="009D2AE1" w:rsidRPr="00B96DA7">
              <w:rPr>
                <w:rFonts w:ascii="Times New Roman" w:hAnsi="Times New Roman" w:cs="Times New Roman"/>
                <w:sz w:val="20"/>
                <w:szCs w:val="20"/>
              </w:rPr>
              <w:t xml:space="preserve">The purpose of this study is to empirically verify the </w:t>
            </w:r>
            <w:proofErr w:type="spellStart"/>
            <w:r w:rsidR="009D2AE1" w:rsidRPr="00B96DA7">
              <w:rPr>
                <w:rFonts w:ascii="Times New Roman" w:hAnsi="Times New Roman" w:cs="Times New Roman"/>
                <w:sz w:val="20"/>
                <w:szCs w:val="20"/>
              </w:rPr>
              <w:t>Ajzen’s</w:t>
            </w:r>
            <w:proofErr w:type="spellEnd"/>
            <w:r w:rsidR="009D2AE1" w:rsidRPr="00B96DA7">
              <w:rPr>
                <w:rFonts w:ascii="Times New Roman" w:hAnsi="Times New Roman" w:cs="Times New Roman"/>
                <w:sz w:val="20"/>
                <w:szCs w:val="20"/>
              </w:rPr>
              <w:t xml:space="preserve"> in Polish realities, however the TPB was extended of one more variable – attitude towards risk.</w:t>
            </w:r>
          </w:p>
        </w:tc>
      </w:tr>
      <w:tr w:rsidR="00FD4BD1" w:rsidRPr="00B427F9" w:rsidTr="00DB67A1">
        <w:trPr>
          <w:jc w:val="center"/>
        </w:trPr>
        <w:tc>
          <w:tcPr>
            <w:tcW w:w="7229" w:type="dxa"/>
            <w:gridSpan w:val="4"/>
            <w:tcBorders>
              <w:top w:val="single" w:sz="4" w:space="0" w:color="auto"/>
            </w:tcBorders>
            <w:vAlign w:val="center"/>
          </w:tcPr>
          <w:p w:rsidR="00FD4BD1" w:rsidRPr="00B96DA7" w:rsidRDefault="00FD4BD1" w:rsidP="00FD4BD1">
            <w:pPr>
              <w:spacing w:after="0" w:line="240" w:lineRule="auto"/>
              <w:jc w:val="both"/>
              <w:rPr>
                <w:rFonts w:ascii="Times New Roman" w:hAnsi="Times New Roman" w:cs="Times New Roman"/>
                <w:b/>
                <w:sz w:val="20"/>
                <w:szCs w:val="20"/>
                <w:lang w:val="en-US"/>
              </w:rPr>
            </w:pPr>
            <w:r w:rsidRPr="00B96DA7">
              <w:rPr>
                <w:rFonts w:ascii="Times New Roman" w:hAnsi="Times New Roman" w:cs="Times New Roman"/>
                <w:b/>
                <w:sz w:val="20"/>
                <w:szCs w:val="20"/>
                <w:lang w:val="en-US"/>
              </w:rPr>
              <w:t>Research Design &amp; Methods</w:t>
            </w:r>
            <w:r w:rsidRPr="00B96DA7">
              <w:rPr>
                <w:rFonts w:ascii="Times New Roman" w:hAnsi="Times New Roman" w:cs="Times New Roman"/>
                <w:sz w:val="20"/>
                <w:szCs w:val="20"/>
                <w:lang w:val="en-US"/>
              </w:rPr>
              <w:t xml:space="preserve">: </w:t>
            </w:r>
            <w:r w:rsidRPr="00B96DA7">
              <w:rPr>
                <w:rFonts w:ascii="Times New Roman" w:hAnsi="Times New Roman" w:cs="Times New Roman"/>
                <w:sz w:val="20"/>
                <w:szCs w:val="20"/>
              </w:rPr>
              <w:t xml:space="preserve">We decided to use the survey questionnaire among students. The survey was conducted among seven universities in Kraków. Out of 1100 sent questionnaires, we received 719 fully completed and corrected questionnaires, it means that the return rate is 65.4%. The questionnaire was divided into 14 thematic blocks – elements explain the entrepreneurial intentions.  </w:t>
            </w:r>
          </w:p>
        </w:tc>
      </w:tr>
      <w:tr w:rsidR="00FD4BD1" w:rsidRPr="00B427F9" w:rsidTr="00DB67A1">
        <w:trPr>
          <w:jc w:val="center"/>
        </w:trPr>
        <w:tc>
          <w:tcPr>
            <w:tcW w:w="7229" w:type="dxa"/>
            <w:gridSpan w:val="4"/>
            <w:tcBorders>
              <w:top w:val="single" w:sz="4" w:space="0" w:color="auto"/>
            </w:tcBorders>
            <w:vAlign w:val="center"/>
          </w:tcPr>
          <w:p w:rsidR="00FD4BD1" w:rsidRPr="00B96DA7" w:rsidRDefault="00FD4BD1" w:rsidP="00012BF8">
            <w:pPr>
              <w:spacing w:after="0" w:line="240" w:lineRule="auto"/>
              <w:jc w:val="both"/>
              <w:rPr>
                <w:rFonts w:ascii="Times New Roman" w:hAnsi="Times New Roman" w:cs="Times New Roman"/>
                <w:b/>
                <w:sz w:val="20"/>
                <w:szCs w:val="20"/>
                <w:lang w:val="en-US"/>
              </w:rPr>
            </w:pPr>
            <w:r w:rsidRPr="00B96DA7">
              <w:rPr>
                <w:rFonts w:ascii="Times New Roman" w:hAnsi="Times New Roman" w:cs="Times New Roman"/>
                <w:b/>
                <w:sz w:val="20"/>
                <w:szCs w:val="20"/>
                <w:lang w:val="en-US"/>
              </w:rPr>
              <w:t>Findings:</w:t>
            </w:r>
            <w:r w:rsidRPr="00B96DA7">
              <w:rPr>
                <w:rFonts w:ascii="Times New Roman" w:hAnsi="Times New Roman" w:cs="Times New Roman"/>
                <w:sz w:val="20"/>
                <w:szCs w:val="20"/>
              </w:rPr>
              <w:t xml:space="preserve"> </w:t>
            </w:r>
            <w:r w:rsidR="00012BF8" w:rsidRPr="00B96DA7">
              <w:rPr>
                <w:rFonts w:ascii="Times New Roman" w:hAnsi="Times New Roman" w:cs="Times New Roman"/>
                <w:sz w:val="20"/>
                <w:szCs w:val="20"/>
              </w:rPr>
              <w:t xml:space="preserve">The statistical calculations confirmed that three </w:t>
            </w:r>
            <w:proofErr w:type="spellStart"/>
            <w:r w:rsidR="00012BF8" w:rsidRPr="00B96DA7">
              <w:rPr>
                <w:rFonts w:ascii="Times New Roman" w:hAnsi="Times New Roman" w:cs="Times New Roman"/>
                <w:sz w:val="20"/>
                <w:szCs w:val="20"/>
              </w:rPr>
              <w:t>Ajzen’s</w:t>
            </w:r>
            <w:proofErr w:type="spellEnd"/>
            <w:r w:rsidR="00012BF8" w:rsidRPr="00B96DA7">
              <w:rPr>
                <w:rFonts w:ascii="Times New Roman" w:hAnsi="Times New Roman" w:cs="Times New Roman"/>
                <w:sz w:val="20"/>
                <w:szCs w:val="20"/>
              </w:rPr>
              <w:t xml:space="preserve"> independent variables such as attitude towards entrepreneurship, subjunctive norms and perceived behavioural control determine entrepreneurial intensions of investigated students. Additionally we found out that the risk attitude is also an determinant in a similar way, as well as the entrepreneurial intentions differ between business and non-business students. </w:t>
            </w:r>
          </w:p>
        </w:tc>
      </w:tr>
      <w:tr w:rsidR="00FD4BD1" w:rsidRPr="00B427F9" w:rsidTr="00DB67A1">
        <w:trPr>
          <w:jc w:val="center"/>
        </w:trPr>
        <w:tc>
          <w:tcPr>
            <w:tcW w:w="7229" w:type="dxa"/>
            <w:gridSpan w:val="4"/>
            <w:tcBorders>
              <w:top w:val="single" w:sz="4" w:space="0" w:color="auto"/>
            </w:tcBorders>
            <w:vAlign w:val="center"/>
          </w:tcPr>
          <w:p w:rsidR="00FD4BD1" w:rsidRPr="00B96DA7" w:rsidRDefault="00FD4BD1" w:rsidP="00B96DA7">
            <w:pPr>
              <w:spacing w:after="0" w:line="240" w:lineRule="auto"/>
              <w:jc w:val="both"/>
              <w:rPr>
                <w:rFonts w:ascii="Times New Roman" w:hAnsi="Times New Roman" w:cs="Times New Roman"/>
                <w:b/>
                <w:sz w:val="20"/>
                <w:szCs w:val="20"/>
                <w:lang w:val="en-US"/>
              </w:rPr>
            </w:pPr>
            <w:r w:rsidRPr="00B96DA7">
              <w:rPr>
                <w:rFonts w:ascii="Times New Roman" w:hAnsi="Times New Roman" w:cs="Times New Roman"/>
                <w:b/>
                <w:sz w:val="20"/>
                <w:szCs w:val="20"/>
                <w:lang w:val="en-US"/>
              </w:rPr>
              <w:t>Implications &amp; Recommendations:</w:t>
            </w:r>
            <w:r w:rsidRPr="00B96DA7">
              <w:rPr>
                <w:rFonts w:ascii="Times New Roman" w:hAnsi="Times New Roman" w:cs="Times New Roman"/>
                <w:sz w:val="20"/>
                <w:szCs w:val="20"/>
              </w:rPr>
              <w:t xml:space="preserve"> </w:t>
            </w:r>
            <w:r w:rsidR="00B96DA7">
              <w:rPr>
                <w:rFonts w:ascii="Times New Roman" w:hAnsi="Times New Roman" w:cs="Times New Roman"/>
                <w:sz w:val="20"/>
                <w:szCs w:val="20"/>
              </w:rPr>
              <w:t xml:space="preserve">Shaping entrepreneurial mindset of young people is one of the most important role of contemporary education system, including the tertiary education. Future studies should seek new factors influencing entrepreneurial intentions of students, facts that will be complementary to TPB and EEM models.  </w:t>
            </w:r>
          </w:p>
        </w:tc>
      </w:tr>
      <w:tr w:rsidR="00FD4BD1" w:rsidRPr="00B427F9" w:rsidTr="00DB67A1">
        <w:trPr>
          <w:jc w:val="center"/>
        </w:trPr>
        <w:tc>
          <w:tcPr>
            <w:tcW w:w="7229" w:type="dxa"/>
            <w:gridSpan w:val="4"/>
            <w:tcBorders>
              <w:top w:val="single" w:sz="4" w:space="0" w:color="auto"/>
            </w:tcBorders>
            <w:vAlign w:val="center"/>
          </w:tcPr>
          <w:p w:rsidR="00FD4BD1" w:rsidRPr="00B96DA7" w:rsidRDefault="00FD4BD1" w:rsidP="00B96DA7">
            <w:pPr>
              <w:spacing w:after="0" w:line="240" w:lineRule="auto"/>
              <w:jc w:val="both"/>
              <w:rPr>
                <w:rFonts w:ascii="Times New Roman" w:hAnsi="Times New Roman" w:cs="Times New Roman"/>
                <w:b/>
                <w:sz w:val="20"/>
                <w:szCs w:val="20"/>
                <w:lang w:val="en-US"/>
              </w:rPr>
            </w:pPr>
            <w:r w:rsidRPr="00B96DA7">
              <w:rPr>
                <w:rFonts w:ascii="Times New Roman" w:hAnsi="Times New Roman" w:cs="Times New Roman"/>
                <w:b/>
                <w:sz w:val="20"/>
                <w:szCs w:val="20"/>
                <w:lang w:val="en-US"/>
              </w:rPr>
              <w:t>Contribution &amp; Value Added:</w:t>
            </w:r>
            <w:r w:rsidRPr="00B96DA7">
              <w:rPr>
                <w:rFonts w:ascii="Times New Roman" w:hAnsi="Times New Roman" w:cs="Times New Roman"/>
                <w:sz w:val="20"/>
                <w:szCs w:val="20"/>
              </w:rPr>
              <w:t xml:space="preserve"> </w:t>
            </w:r>
            <w:r w:rsidR="000275B9" w:rsidRPr="00B96DA7">
              <w:rPr>
                <w:rFonts w:ascii="Times New Roman" w:hAnsi="Times New Roman" w:cs="Times New Roman"/>
                <w:sz w:val="20"/>
                <w:szCs w:val="20"/>
              </w:rPr>
              <w:t xml:space="preserve">The study extended </w:t>
            </w:r>
            <w:proofErr w:type="spellStart"/>
            <w:r w:rsidR="000275B9" w:rsidRPr="00B96DA7">
              <w:rPr>
                <w:rFonts w:ascii="Times New Roman" w:hAnsi="Times New Roman" w:cs="Times New Roman"/>
                <w:sz w:val="20"/>
                <w:szCs w:val="20"/>
              </w:rPr>
              <w:t>Ajzen’s</w:t>
            </w:r>
            <w:proofErr w:type="spellEnd"/>
            <w:r w:rsidR="000275B9" w:rsidRPr="00B96DA7">
              <w:rPr>
                <w:rFonts w:ascii="Times New Roman" w:hAnsi="Times New Roman" w:cs="Times New Roman"/>
                <w:sz w:val="20"/>
                <w:szCs w:val="20"/>
              </w:rPr>
              <w:t xml:space="preserve"> TPB of risk propensity as a separate variable describing attitude towards entrepreneurship. </w:t>
            </w:r>
          </w:p>
        </w:tc>
      </w:tr>
      <w:tr w:rsidR="00FD4BD1" w:rsidRPr="00B427F9" w:rsidTr="00DB67A1">
        <w:trPr>
          <w:trHeight w:val="249"/>
          <w:jc w:val="center"/>
        </w:trPr>
        <w:tc>
          <w:tcPr>
            <w:tcW w:w="1395" w:type="dxa"/>
            <w:tcBorders>
              <w:top w:val="single" w:sz="4" w:space="0" w:color="auto"/>
            </w:tcBorders>
            <w:vAlign w:val="center"/>
          </w:tcPr>
          <w:p w:rsidR="00FD4BD1" w:rsidRPr="00B96DA7" w:rsidRDefault="00FD4BD1" w:rsidP="00FD4BD1">
            <w:pPr>
              <w:spacing w:after="0" w:line="240" w:lineRule="auto"/>
              <w:rPr>
                <w:rFonts w:ascii="Times New Roman" w:hAnsi="Times New Roman" w:cs="Times New Roman"/>
                <w:b/>
                <w:sz w:val="20"/>
                <w:szCs w:val="20"/>
                <w:lang w:val="en-US"/>
              </w:rPr>
            </w:pPr>
            <w:r w:rsidRPr="00B96DA7">
              <w:rPr>
                <w:rFonts w:ascii="Times New Roman" w:hAnsi="Times New Roman" w:cs="Times New Roman"/>
                <w:b/>
                <w:sz w:val="20"/>
                <w:szCs w:val="20"/>
                <w:lang w:val="en-US"/>
              </w:rPr>
              <w:t>Article type:</w:t>
            </w:r>
          </w:p>
        </w:tc>
        <w:tc>
          <w:tcPr>
            <w:tcW w:w="5834" w:type="dxa"/>
            <w:gridSpan w:val="3"/>
            <w:tcBorders>
              <w:top w:val="single" w:sz="4" w:space="0" w:color="auto"/>
            </w:tcBorders>
            <w:vAlign w:val="center"/>
          </w:tcPr>
          <w:p w:rsidR="00FD4BD1" w:rsidRPr="00B96DA7" w:rsidRDefault="00FD4BD1" w:rsidP="00FD4BD1">
            <w:pPr>
              <w:spacing w:after="0" w:line="240" w:lineRule="auto"/>
              <w:rPr>
                <w:rFonts w:ascii="Times New Roman" w:hAnsi="Times New Roman" w:cs="Times New Roman"/>
                <w:sz w:val="20"/>
                <w:szCs w:val="20"/>
              </w:rPr>
            </w:pPr>
            <w:r w:rsidRPr="00B96DA7">
              <w:rPr>
                <w:rFonts w:ascii="Times New Roman" w:hAnsi="Times New Roman" w:cs="Times New Roman"/>
                <w:sz w:val="20"/>
                <w:szCs w:val="20"/>
              </w:rPr>
              <w:t>research article</w:t>
            </w:r>
          </w:p>
        </w:tc>
      </w:tr>
      <w:tr w:rsidR="00FD4BD1" w:rsidRPr="00B427F9" w:rsidTr="00DB67A1">
        <w:trPr>
          <w:trHeight w:val="247"/>
          <w:jc w:val="center"/>
        </w:trPr>
        <w:tc>
          <w:tcPr>
            <w:tcW w:w="1395" w:type="dxa"/>
            <w:vAlign w:val="center"/>
          </w:tcPr>
          <w:p w:rsidR="00FD4BD1" w:rsidRPr="00B96DA7" w:rsidRDefault="00FD4BD1" w:rsidP="00FD4BD1">
            <w:pPr>
              <w:spacing w:after="0" w:line="240" w:lineRule="auto"/>
              <w:rPr>
                <w:rFonts w:ascii="Times New Roman" w:hAnsi="Times New Roman" w:cs="Times New Roman"/>
                <w:b/>
                <w:sz w:val="20"/>
                <w:szCs w:val="20"/>
                <w:lang w:val="en-US"/>
              </w:rPr>
            </w:pPr>
            <w:r w:rsidRPr="00B96DA7">
              <w:rPr>
                <w:rFonts w:ascii="Times New Roman" w:hAnsi="Times New Roman" w:cs="Times New Roman"/>
                <w:b/>
                <w:sz w:val="20"/>
                <w:szCs w:val="20"/>
                <w:lang w:val="en-US"/>
              </w:rPr>
              <w:t>Keywords:</w:t>
            </w:r>
          </w:p>
        </w:tc>
        <w:tc>
          <w:tcPr>
            <w:tcW w:w="5834" w:type="dxa"/>
            <w:gridSpan w:val="3"/>
            <w:vAlign w:val="center"/>
          </w:tcPr>
          <w:p w:rsidR="00FD4BD1" w:rsidRPr="00B96DA7" w:rsidRDefault="008364A9" w:rsidP="008364A9">
            <w:pPr>
              <w:spacing w:after="0" w:line="240" w:lineRule="auto"/>
              <w:rPr>
                <w:rFonts w:ascii="Times New Roman" w:hAnsi="Times New Roman" w:cs="Times New Roman"/>
                <w:sz w:val="20"/>
                <w:szCs w:val="20"/>
              </w:rPr>
            </w:pPr>
            <w:r w:rsidRPr="00B96DA7">
              <w:rPr>
                <w:rFonts w:ascii="Times New Roman" w:hAnsi="Times New Roman" w:cs="Times New Roman"/>
                <w:sz w:val="20"/>
                <w:szCs w:val="20"/>
              </w:rPr>
              <w:t>entrepreneurial intention (EI); entrepreneurship education (EE); higher education; theory of planned behaviour (TPB)</w:t>
            </w:r>
          </w:p>
        </w:tc>
      </w:tr>
      <w:tr w:rsidR="00FD4BD1" w:rsidRPr="00B427F9" w:rsidTr="00DB67A1">
        <w:trPr>
          <w:trHeight w:val="247"/>
          <w:jc w:val="center"/>
        </w:trPr>
        <w:tc>
          <w:tcPr>
            <w:tcW w:w="1395" w:type="dxa"/>
            <w:tcBorders>
              <w:bottom w:val="single" w:sz="4" w:space="0" w:color="auto"/>
            </w:tcBorders>
            <w:vAlign w:val="center"/>
          </w:tcPr>
          <w:p w:rsidR="00FD4BD1" w:rsidRPr="00B96DA7" w:rsidRDefault="00FD4BD1" w:rsidP="00FD4BD1">
            <w:pPr>
              <w:spacing w:after="0" w:line="240" w:lineRule="auto"/>
              <w:rPr>
                <w:rFonts w:ascii="Times New Roman" w:hAnsi="Times New Roman" w:cs="Times New Roman"/>
                <w:b/>
                <w:sz w:val="20"/>
                <w:szCs w:val="20"/>
                <w:lang w:val="en-US"/>
              </w:rPr>
            </w:pPr>
            <w:r w:rsidRPr="00B96DA7">
              <w:rPr>
                <w:rFonts w:ascii="Times New Roman" w:hAnsi="Times New Roman" w:cs="Times New Roman"/>
                <w:b/>
                <w:sz w:val="20"/>
                <w:szCs w:val="20"/>
                <w:lang w:val="en-US"/>
              </w:rPr>
              <w:t xml:space="preserve">JEL codes: </w:t>
            </w:r>
          </w:p>
        </w:tc>
        <w:tc>
          <w:tcPr>
            <w:tcW w:w="5834" w:type="dxa"/>
            <w:gridSpan w:val="3"/>
            <w:tcBorders>
              <w:bottom w:val="single" w:sz="4" w:space="0" w:color="auto"/>
            </w:tcBorders>
            <w:vAlign w:val="center"/>
          </w:tcPr>
          <w:p w:rsidR="00FD4BD1" w:rsidRPr="00B96DA7" w:rsidRDefault="00351C80" w:rsidP="00351C80">
            <w:pPr>
              <w:spacing w:after="0" w:line="240" w:lineRule="auto"/>
              <w:rPr>
                <w:rFonts w:ascii="Times New Roman" w:hAnsi="Times New Roman" w:cs="Times New Roman"/>
                <w:sz w:val="20"/>
                <w:szCs w:val="20"/>
                <w:lang w:val="en-US"/>
              </w:rPr>
            </w:pPr>
            <w:r w:rsidRPr="00B96DA7">
              <w:rPr>
                <w:rFonts w:ascii="Times New Roman" w:hAnsi="Times New Roman" w:cs="Times New Roman"/>
                <w:bCs/>
                <w:sz w:val="20"/>
                <w:szCs w:val="20"/>
              </w:rPr>
              <w:t>I23, L</w:t>
            </w:r>
            <w:r w:rsidR="00FD4BD1" w:rsidRPr="00B96DA7">
              <w:rPr>
                <w:rFonts w:ascii="Times New Roman" w:hAnsi="Times New Roman" w:cs="Times New Roman"/>
                <w:bCs/>
                <w:sz w:val="20"/>
                <w:szCs w:val="20"/>
              </w:rPr>
              <w:t>2</w:t>
            </w:r>
            <w:r w:rsidRPr="00B96DA7">
              <w:rPr>
                <w:rFonts w:ascii="Times New Roman" w:hAnsi="Times New Roman" w:cs="Times New Roman"/>
                <w:bCs/>
                <w:sz w:val="20"/>
                <w:szCs w:val="20"/>
              </w:rPr>
              <w:t>6</w:t>
            </w:r>
          </w:p>
        </w:tc>
      </w:tr>
      <w:tr w:rsidR="00FD4BD1" w:rsidRPr="00B427F9" w:rsidTr="00DB67A1">
        <w:trPr>
          <w:trHeight w:val="247"/>
          <w:jc w:val="center"/>
        </w:trPr>
        <w:tc>
          <w:tcPr>
            <w:tcW w:w="2409" w:type="dxa"/>
            <w:gridSpan w:val="2"/>
            <w:tcBorders>
              <w:top w:val="single" w:sz="4" w:space="0" w:color="auto"/>
              <w:bottom w:val="single" w:sz="4" w:space="0" w:color="auto"/>
            </w:tcBorders>
            <w:shd w:val="clear" w:color="auto" w:fill="BFBFBF"/>
            <w:vAlign w:val="center"/>
          </w:tcPr>
          <w:p w:rsidR="00FD4BD1" w:rsidRPr="00B427F9" w:rsidRDefault="00FD4BD1" w:rsidP="00FD4BD1">
            <w:pPr>
              <w:spacing w:after="0" w:line="240" w:lineRule="auto"/>
              <w:ind w:right="-38"/>
              <w:jc w:val="center"/>
              <w:rPr>
                <w:rFonts w:ascii="Times New Roman" w:hAnsi="Times New Roman" w:cs="Times New Roman"/>
                <w:bCs/>
                <w:sz w:val="18"/>
                <w:szCs w:val="18"/>
                <w:lang w:val="en-US"/>
              </w:rPr>
            </w:pPr>
            <w:r w:rsidRPr="00B427F9">
              <w:rPr>
                <w:rFonts w:ascii="Times New Roman" w:hAnsi="Times New Roman" w:cs="Times New Roman"/>
                <w:bCs/>
                <w:sz w:val="18"/>
                <w:szCs w:val="18"/>
                <w:lang w:val="en-US"/>
              </w:rPr>
              <w:t>Received: 15 January 2016</w:t>
            </w:r>
          </w:p>
        </w:tc>
        <w:tc>
          <w:tcPr>
            <w:tcW w:w="2410" w:type="dxa"/>
            <w:tcBorders>
              <w:top w:val="single" w:sz="4" w:space="0" w:color="auto"/>
              <w:bottom w:val="single" w:sz="4" w:space="0" w:color="auto"/>
            </w:tcBorders>
            <w:shd w:val="clear" w:color="auto" w:fill="BFBFBF"/>
            <w:vAlign w:val="center"/>
          </w:tcPr>
          <w:p w:rsidR="00FD4BD1" w:rsidRPr="00B427F9" w:rsidRDefault="00FD4BD1" w:rsidP="00FD4BD1">
            <w:pPr>
              <w:spacing w:after="0" w:line="240" w:lineRule="auto"/>
              <w:ind w:right="-38"/>
              <w:jc w:val="center"/>
              <w:rPr>
                <w:rFonts w:ascii="Times New Roman" w:hAnsi="Times New Roman" w:cs="Times New Roman"/>
                <w:bCs/>
                <w:sz w:val="18"/>
                <w:szCs w:val="18"/>
                <w:lang w:val="en-US"/>
              </w:rPr>
            </w:pPr>
            <w:r w:rsidRPr="00B427F9">
              <w:rPr>
                <w:rFonts w:ascii="Times New Roman" w:hAnsi="Times New Roman" w:cs="Times New Roman"/>
                <w:bCs/>
                <w:sz w:val="18"/>
                <w:szCs w:val="18"/>
                <w:lang w:val="en-US"/>
              </w:rPr>
              <w:t>Revised: ???</w:t>
            </w:r>
          </w:p>
        </w:tc>
        <w:tc>
          <w:tcPr>
            <w:tcW w:w="2410" w:type="dxa"/>
            <w:tcBorders>
              <w:top w:val="single" w:sz="4" w:space="0" w:color="auto"/>
              <w:bottom w:val="single" w:sz="4" w:space="0" w:color="auto"/>
            </w:tcBorders>
            <w:shd w:val="clear" w:color="auto" w:fill="BFBFBF"/>
            <w:vAlign w:val="center"/>
          </w:tcPr>
          <w:p w:rsidR="00FD4BD1" w:rsidRPr="00B427F9" w:rsidRDefault="00FD4BD1" w:rsidP="00FD4BD1">
            <w:pPr>
              <w:spacing w:after="0" w:line="240" w:lineRule="auto"/>
              <w:ind w:right="-38"/>
              <w:jc w:val="center"/>
              <w:rPr>
                <w:rFonts w:ascii="Times New Roman" w:hAnsi="Times New Roman" w:cs="Times New Roman"/>
                <w:bCs/>
                <w:sz w:val="18"/>
                <w:szCs w:val="18"/>
                <w:lang w:val="en-US"/>
              </w:rPr>
            </w:pPr>
            <w:r w:rsidRPr="00B427F9">
              <w:rPr>
                <w:rFonts w:ascii="Times New Roman" w:hAnsi="Times New Roman" w:cs="Times New Roman"/>
                <w:bCs/>
                <w:sz w:val="18"/>
                <w:szCs w:val="18"/>
                <w:lang w:val="en-US"/>
              </w:rPr>
              <w:t>Accepted: ???</w:t>
            </w:r>
          </w:p>
        </w:tc>
      </w:tr>
    </w:tbl>
    <w:p w:rsidR="00FD4BD1" w:rsidRPr="00B427F9" w:rsidRDefault="00FD4BD1" w:rsidP="00FD4BD1">
      <w:pPr>
        <w:ind w:right="-468"/>
        <w:rPr>
          <w:rFonts w:ascii="Times New Roman" w:hAnsi="Times New Roman" w:cs="Times New Roman"/>
          <w:b/>
          <w:szCs w:val="20"/>
          <w:lang w:val="en-US"/>
        </w:rPr>
      </w:pPr>
    </w:p>
    <w:p w:rsidR="00FD4BD1" w:rsidRPr="00B427F9" w:rsidRDefault="00FD4BD1" w:rsidP="00D04D32">
      <w:pPr>
        <w:spacing w:after="120" w:line="240" w:lineRule="auto"/>
        <w:rPr>
          <w:rFonts w:ascii="Times New Roman" w:hAnsi="Times New Roman" w:cs="Times New Roman"/>
          <w:b/>
          <w:szCs w:val="20"/>
          <w:lang w:val="en-US"/>
        </w:rPr>
      </w:pPr>
      <w:r w:rsidRPr="00B427F9">
        <w:rPr>
          <w:rFonts w:ascii="Times New Roman" w:hAnsi="Times New Roman" w:cs="Times New Roman"/>
          <w:b/>
          <w:szCs w:val="20"/>
          <w:lang w:val="en-US"/>
        </w:rPr>
        <w:t xml:space="preserve">Suggested citation: </w:t>
      </w:r>
    </w:p>
    <w:p w:rsidR="008364A9" w:rsidRPr="00B427F9" w:rsidRDefault="00FD4BD1" w:rsidP="00D04D32">
      <w:pPr>
        <w:spacing w:after="0" w:line="240" w:lineRule="auto"/>
        <w:jc w:val="both"/>
        <w:rPr>
          <w:rFonts w:ascii="Times New Roman" w:hAnsi="Times New Roman" w:cs="Times New Roman"/>
          <w:b/>
        </w:rPr>
      </w:pPr>
      <w:r w:rsidRPr="00B427F9">
        <w:rPr>
          <w:rFonts w:ascii="Times New Roman" w:hAnsi="Times New Roman" w:cs="Times New Roman"/>
          <w:sz w:val="18"/>
          <w:szCs w:val="18"/>
          <w:highlight w:val="yellow"/>
        </w:rPr>
        <w:t xml:space="preserve">Wach, K., &amp; </w:t>
      </w:r>
      <w:proofErr w:type="spellStart"/>
      <w:r w:rsidRPr="00B427F9">
        <w:rPr>
          <w:rFonts w:ascii="Times New Roman" w:hAnsi="Times New Roman" w:cs="Times New Roman"/>
          <w:sz w:val="18"/>
          <w:szCs w:val="18"/>
          <w:highlight w:val="yellow"/>
        </w:rPr>
        <w:t>Wojciechowski</w:t>
      </w:r>
      <w:proofErr w:type="spellEnd"/>
      <w:r w:rsidRPr="00B427F9">
        <w:rPr>
          <w:rFonts w:ascii="Times New Roman" w:hAnsi="Times New Roman" w:cs="Times New Roman"/>
          <w:sz w:val="18"/>
          <w:szCs w:val="18"/>
          <w:highlight w:val="yellow"/>
        </w:rPr>
        <w:t>, L.</w:t>
      </w:r>
      <w:r w:rsidRPr="00B427F9">
        <w:rPr>
          <w:rFonts w:ascii="Times New Roman" w:hAnsi="Times New Roman" w:cs="Times New Roman"/>
          <w:sz w:val="18"/>
          <w:szCs w:val="18"/>
        </w:rPr>
        <w:t xml:space="preserve"> (2016). </w:t>
      </w:r>
      <w:r w:rsidR="00AE21B4" w:rsidRPr="00AE21B4">
        <w:rPr>
          <w:rFonts w:ascii="Times New Roman" w:hAnsi="Times New Roman" w:cs="Times New Roman"/>
          <w:sz w:val="18"/>
          <w:szCs w:val="18"/>
        </w:rPr>
        <w:t xml:space="preserve">Entrepreneurial Intentions of Students in Poland in the view of </w:t>
      </w:r>
      <w:proofErr w:type="spellStart"/>
      <w:r w:rsidR="00AE21B4" w:rsidRPr="00AE21B4">
        <w:rPr>
          <w:rFonts w:ascii="Times New Roman" w:hAnsi="Times New Roman" w:cs="Times New Roman"/>
          <w:sz w:val="18"/>
          <w:szCs w:val="18"/>
        </w:rPr>
        <w:t>Ajzen’s</w:t>
      </w:r>
      <w:proofErr w:type="spellEnd"/>
      <w:r w:rsidR="00AE21B4" w:rsidRPr="00AE21B4">
        <w:rPr>
          <w:rFonts w:ascii="Times New Roman" w:hAnsi="Times New Roman" w:cs="Times New Roman"/>
          <w:sz w:val="18"/>
          <w:szCs w:val="18"/>
        </w:rPr>
        <w:t xml:space="preserve"> Theory of Planned Behaviour</w:t>
      </w:r>
      <w:r w:rsidRPr="00B427F9">
        <w:rPr>
          <w:rFonts w:ascii="Times New Roman" w:hAnsi="Times New Roman" w:cs="Times New Roman"/>
          <w:sz w:val="18"/>
          <w:szCs w:val="18"/>
        </w:rPr>
        <w:t xml:space="preserve">. </w:t>
      </w:r>
      <w:r w:rsidRPr="00B427F9">
        <w:rPr>
          <w:rFonts w:ascii="Times New Roman" w:hAnsi="Times New Roman" w:cs="Times New Roman"/>
          <w:i/>
          <w:sz w:val="18"/>
          <w:szCs w:val="18"/>
        </w:rPr>
        <w:t>Entrepreneurial Business and Economics Review,</w:t>
      </w:r>
      <w:r w:rsidRPr="00B427F9">
        <w:rPr>
          <w:rFonts w:ascii="Times New Roman" w:hAnsi="Times New Roman" w:cs="Times New Roman"/>
          <w:sz w:val="18"/>
          <w:szCs w:val="18"/>
        </w:rPr>
        <w:t xml:space="preserve"> 4(1), </w:t>
      </w:r>
      <w:r w:rsidRPr="00B427F9">
        <w:rPr>
          <w:rFonts w:ascii="Times New Roman" w:hAnsi="Times New Roman" w:cs="Times New Roman"/>
          <w:sz w:val="18"/>
          <w:szCs w:val="18"/>
          <w:highlight w:val="yellow"/>
        </w:rPr>
        <w:t>XX</w:t>
      </w:r>
      <w:r w:rsidRPr="00B427F9">
        <w:rPr>
          <w:rFonts w:ascii="Times New Roman" w:hAnsi="Times New Roman" w:cs="Times New Roman"/>
          <w:sz w:val="18"/>
          <w:szCs w:val="18"/>
        </w:rPr>
        <w:t>-</w:t>
      </w:r>
      <w:r w:rsidRPr="00B427F9">
        <w:rPr>
          <w:rFonts w:ascii="Times New Roman" w:hAnsi="Times New Roman" w:cs="Times New Roman"/>
          <w:sz w:val="18"/>
          <w:szCs w:val="18"/>
          <w:highlight w:val="yellow"/>
        </w:rPr>
        <w:t>XX</w:t>
      </w:r>
      <w:r w:rsidRPr="00B427F9">
        <w:rPr>
          <w:rFonts w:ascii="Times New Roman" w:hAnsi="Times New Roman" w:cs="Times New Roman"/>
          <w:sz w:val="18"/>
          <w:szCs w:val="18"/>
        </w:rPr>
        <w:t xml:space="preserve">. </w:t>
      </w:r>
      <w:proofErr w:type="spellStart"/>
      <w:r w:rsidRPr="00B427F9">
        <w:rPr>
          <w:rFonts w:ascii="Times New Roman" w:hAnsi="Times New Roman" w:cs="Times New Roman"/>
          <w:sz w:val="18"/>
          <w:szCs w:val="18"/>
          <w:lang w:val="en-US"/>
        </w:rPr>
        <w:t>doi</w:t>
      </w:r>
      <w:proofErr w:type="spellEnd"/>
      <w:r w:rsidRPr="00B427F9">
        <w:rPr>
          <w:rFonts w:ascii="Times New Roman" w:hAnsi="Times New Roman" w:cs="Times New Roman"/>
          <w:sz w:val="18"/>
          <w:szCs w:val="18"/>
          <w:lang w:val="en-US"/>
        </w:rPr>
        <w:t>: 10.15678/EBER.2016.04010</w:t>
      </w:r>
      <w:r w:rsidRPr="00B427F9">
        <w:rPr>
          <w:rFonts w:ascii="Times New Roman" w:hAnsi="Times New Roman" w:cs="Times New Roman"/>
          <w:sz w:val="18"/>
          <w:szCs w:val="18"/>
          <w:highlight w:val="yellow"/>
          <w:lang w:val="en-US"/>
        </w:rPr>
        <w:t>X</w:t>
      </w:r>
      <w:r w:rsidR="008364A9" w:rsidRPr="00B427F9">
        <w:rPr>
          <w:rFonts w:ascii="Times New Roman" w:hAnsi="Times New Roman" w:cs="Times New Roman"/>
          <w:b/>
        </w:rPr>
        <w:br w:type="page"/>
      </w:r>
    </w:p>
    <w:p w:rsidR="00EB1772" w:rsidRPr="00B427F9" w:rsidRDefault="00EB1772" w:rsidP="00EB1772">
      <w:pPr>
        <w:spacing w:after="0" w:line="240" w:lineRule="auto"/>
        <w:rPr>
          <w:rFonts w:ascii="Times New Roman" w:hAnsi="Times New Roman" w:cs="Times New Roman"/>
          <w:b/>
        </w:rPr>
      </w:pPr>
    </w:p>
    <w:p w:rsidR="008306F1" w:rsidRPr="00B427F9" w:rsidRDefault="00EB1772" w:rsidP="00EB1772">
      <w:pPr>
        <w:spacing w:after="0" w:line="240" w:lineRule="auto"/>
        <w:jc w:val="center"/>
        <w:rPr>
          <w:rFonts w:ascii="Times New Roman" w:hAnsi="Times New Roman" w:cs="Times New Roman"/>
          <w:b/>
        </w:rPr>
      </w:pPr>
      <w:r w:rsidRPr="00B427F9">
        <w:rPr>
          <w:rFonts w:ascii="Times New Roman" w:hAnsi="Times New Roman" w:cs="Times New Roman"/>
          <w:b/>
        </w:rPr>
        <w:t>INTRODUCTION</w:t>
      </w:r>
    </w:p>
    <w:p w:rsidR="008306F1" w:rsidRPr="00B427F9" w:rsidRDefault="008306F1" w:rsidP="00EB1772">
      <w:pPr>
        <w:spacing w:after="0" w:line="240" w:lineRule="auto"/>
        <w:jc w:val="both"/>
        <w:rPr>
          <w:rFonts w:ascii="Times New Roman" w:hAnsi="Times New Roman" w:cs="Times New Roman"/>
        </w:rPr>
      </w:pPr>
      <w:r w:rsidRPr="00B427F9">
        <w:rPr>
          <w:rFonts w:ascii="Times New Roman" w:hAnsi="Times New Roman" w:cs="Times New Roman"/>
        </w:rPr>
        <w:t>Intention-based models, although derived from social psychology, are used successfully in management research, especially in the study of entrepreneurship. On this basis, you can predict future behaviour, which is important for both managers, economic analysts and policy makers responsible for the creation of appropriate entrepreneurship support system, including its important element, which is entrepreneurship education (Wach, 2013; 2014; 2015), whose main task is to develop appropriate entrepreneurial attitudes. Suitable educational system stimulating entrepreneurship is important for economic practice, for many years such solutions have been recommended by the European Union (Wach, 2014b; Najda-Janoszka &amp; Wach, 2008), but also in Poland, the implementation of these recommendations is gaining in importance not only in the business school</w:t>
      </w:r>
      <w:r w:rsidR="008909B4" w:rsidRPr="00B427F9">
        <w:rPr>
          <w:rFonts w:ascii="Times New Roman" w:hAnsi="Times New Roman" w:cs="Times New Roman"/>
        </w:rPr>
        <w:t xml:space="preserve"> (</w:t>
      </w:r>
      <w:proofErr w:type="spellStart"/>
      <w:r w:rsidR="008909B4" w:rsidRPr="00B427F9">
        <w:rPr>
          <w:rFonts w:ascii="Times New Roman" w:hAnsi="Times New Roman" w:cs="Times New Roman"/>
        </w:rPr>
        <w:t>Kosała</w:t>
      </w:r>
      <w:proofErr w:type="spellEnd"/>
      <w:r w:rsidR="008909B4" w:rsidRPr="00B427F9">
        <w:rPr>
          <w:rFonts w:ascii="Times New Roman" w:hAnsi="Times New Roman" w:cs="Times New Roman"/>
        </w:rPr>
        <w:t xml:space="preserve"> &amp; Pichur, 2008)</w:t>
      </w:r>
      <w:r w:rsidRPr="00B427F9">
        <w:rPr>
          <w:rFonts w:ascii="Times New Roman" w:hAnsi="Times New Roman" w:cs="Times New Roman"/>
        </w:rPr>
        <w:t xml:space="preserve">, but also in </w:t>
      </w:r>
      <w:r w:rsidR="0032598D" w:rsidRPr="00B427F9">
        <w:rPr>
          <w:rFonts w:ascii="Times New Roman" w:hAnsi="Times New Roman" w:cs="Times New Roman"/>
        </w:rPr>
        <w:t xml:space="preserve">non-economic </w:t>
      </w:r>
      <w:r w:rsidRPr="00B427F9">
        <w:rPr>
          <w:rFonts w:ascii="Times New Roman" w:hAnsi="Times New Roman" w:cs="Times New Roman"/>
        </w:rPr>
        <w:t xml:space="preserve">fields </w:t>
      </w:r>
      <w:r w:rsidR="0032598D" w:rsidRPr="00B427F9">
        <w:rPr>
          <w:rFonts w:ascii="Times New Roman" w:hAnsi="Times New Roman" w:cs="Times New Roman"/>
        </w:rPr>
        <w:t xml:space="preserve">of studies </w:t>
      </w:r>
      <w:r w:rsidRPr="00B427F9">
        <w:rPr>
          <w:rFonts w:ascii="Times New Roman" w:hAnsi="Times New Roman" w:cs="Times New Roman"/>
        </w:rPr>
        <w:t>(</w:t>
      </w:r>
      <w:proofErr w:type="spellStart"/>
      <w:r w:rsidRPr="00B427F9">
        <w:rPr>
          <w:rFonts w:ascii="Times New Roman" w:hAnsi="Times New Roman" w:cs="Times New Roman"/>
        </w:rPr>
        <w:t>Płaziak</w:t>
      </w:r>
      <w:proofErr w:type="spellEnd"/>
      <w:r w:rsidRPr="00B427F9">
        <w:rPr>
          <w:rFonts w:ascii="Times New Roman" w:hAnsi="Times New Roman" w:cs="Times New Roman"/>
        </w:rPr>
        <w:t xml:space="preserve"> &amp; Rachwał, 2014), especially in the context of internationalization and Europeanization of Polish universities</w:t>
      </w:r>
      <w:r w:rsidR="002459A0" w:rsidRPr="00B427F9">
        <w:rPr>
          <w:rFonts w:ascii="Times New Roman" w:hAnsi="Times New Roman" w:cs="Times New Roman"/>
        </w:rPr>
        <w:t xml:space="preserve"> (Marona &amp; Głuszak, 2014)</w:t>
      </w:r>
      <w:r w:rsidRPr="00B427F9">
        <w:rPr>
          <w:rFonts w:ascii="Times New Roman" w:hAnsi="Times New Roman" w:cs="Times New Roman"/>
        </w:rPr>
        <w:t xml:space="preserve">. </w:t>
      </w:r>
      <w:r w:rsidR="0032598D" w:rsidRPr="00B427F9">
        <w:rPr>
          <w:rFonts w:ascii="Times New Roman" w:hAnsi="Times New Roman" w:cs="Times New Roman"/>
        </w:rPr>
        <w:t xml:space="preserve">The contemporary task of </w:t>
      </w:r>
      <w:r w:rsidRPr="00B427F9">
        <w:rPr>
          <w:rFonts w:ascii="Times New Roman" w:hAnsi="Times New Roman" w:cs="Times New Roman"/>
        </w:rPr>
        <w:t xml:space="preserve">the university is </w:t>
      </w:r>
      <w:r w:rsidR="0032598D" w:rsidRPr="00B427F9">
        <w:rPr>
          <w:rFonts w:ascii="Times New Roman" w:hAnsi="Times New Roman" w:cs="Times New Roman"/>
        </w:rPr>
        <w:t xml:space="preserve">to </w:t>
      </w:r>
      <w:r w:rsidRPr="00B427F9">
        <w:rPr>
          <w:rFonts w:ascii="Times New Roman" w:hAnsi="Times New Roman" w:cs="Times New Roman"/>
        </w:rPr>
        <w:t xml:space="preserve">develop entrepreneurial attitudes, </w:t>
      </w:r>
      <w:r w:rsidR="0032598D" w:rsidRPr="00B427F9">
        <w:rPr>
          <w:rFonts w:ascii="Times New Roman" w:hAnsi="Times New Roman" w:cs="Times New Roman"/>
        </w:rPr>
        <w:t xml:space="preserve">and to </w:t>
      </w:r>
      <w:r w:rsidRPr="00B427F9">
        <w:rPr>
          <w:rFonts w:ascii="Times New Roman" w:hAnsi="Times New Roman" w:cs="Times New Roman"/>
        </w:rPr>
        <w:t>inspire creative thinking (</w:t>
      </w:r>
      <w:proofErr w:type="spellStart"/>
      <w:r w:rsidR="00697C95" w:rsidRPr="00B427F9">
        <w:rPr>
          <w:rFonts w:ascii="Times New Roman" w:hAnsi="Times New Roman" w:cs="Times New Roman"/>
        </w:rPr>
        <w:t>Ż</w:t>
      </w:r>
      <w:r w:rsidRPr="00B427F9">
        <w:rPr>
          <w:rFonts w:ascii="Times New Roman" w:hAnsi="Times New Roman" w:cs="Times New Roman"/>
        </w:rPr>
        <w:t>ur</w:t>
      </w:r>
      <w:proofErr w:type="spellEnd"/>
      <w:r w:rsidRPr="00B427F9">
        <w:rPr>
          <w:rFonts w:ascii="Times New Roman" w:hAnsi="Times New Roman" w:cs="Times New Roman"/>
        </w:rPr>
        <w:t xml:space="preserve">, 2014) </w:t>
      </w:r>
      <w:r w:rsidR="0032598D" w:rsidRPr="00B427F9">
        <w:rPr>
          <w:rFonts w:ascii="Times New Roman" w:hAnsi="Times New Roman" w:cs="Times New Roman"/>
        </w:rPr>
        <w:t xml:space="preserve">as well as to </w:t>
      </w:r>
      <w:r w:rsidRPr="00B427F9">
        <w:rPr>
          <w:rFonts w:ascii="Times New Roman" w:hAnsi="Times New Roman" w:cs="Times New Roman"/>
        </w:rPr>
        <w:t xml:space="preserve">awaken the entrepreneurial intentions among students (Kuehn, 2008). </w:t>
      </w:r>
      <w:r w:rsidR="0032598D" w:rsidRPr="00B427F9">
        <w:rPr>
          <w:rFonts w:ascii="Times New Roman" w:hAnsi="Times New Roman" w:cs="Times New Roman"/>
        </w:rPr>
        <w:t>E</w:t>
      </w:r>
      <w:r w:rsidRPr="00B427F9">
        <w:rPr>
          <w:rFonts w:ascii="Times New Roman" w:hAnsi="Times New Roman" w:cs="Times New Roman"/>
        </w:rPr>
        <w:t xml:space="preserve">ntrepreneurship </w:t>
      </w:r>
      <w:r w:rsidR="0032598D" w:rsidRPr="00B427F9">
        <w:rPr>
          <w:rFonts w:ascii="Times New Roman" w:hAnsi="Times New Roman" w:cs="Times New Roman"/>
        </w:rPr>
        <w:t xml:space="preserve">education </w:t>
      </w:r>
      <w:r w:rsidRPr="00B427F9">
        <w:rPr>
          <w:rFonts w:ascii="Times New Roman" w:hAnsi="Times New Roman" w:cs="Times New Roman"/>
        </w:rPr>
        <w:t xml:space="preserve">is not only important in the development of entrepreneurial attitudes, but in stimulating </w:t>
      </w:r>
      <w:r w:rsidR="0032598D" w:rsidRPr="00B427F9">
        <w:rPr>
          <w:rFonts w:ascii="Times New Roman" w:hAnsi="Times New Roman" w:cs="Times New Roman"/>
        </w:rPr>
        <w:t>entrepreneurship in general (</w:t>
      </w:r>
      <w:proofErr w:type="spellStart"/>
      <w:r w:rsidR="0032598D" w:rsidRPr="00B427F9">
        <w:rPr>
          <w:rFonts w:ascii="Times New Roman" w:hAnsi="Times New Roman" w:cs="Times New Roman"/>
        </w:rPr>
        <w:t>Daszkiewicz</w:t>
      </w:r>
      <w:proofErr w:type="spellEnd"/>
      <w:r w:rsidR="0032598D" w:rsidRPr="00B427F9">
        <w:rPr>
          <w:rFonts w:ascii="Times New Roman" w:hAnsi="Times New Roman" w:cs="Times New Roman"/>
        </w:rPr>
        <w:t>, 2014</w:t>
      </w:r>
      <w:r w:rsidR="00B00B64" w:rsidRPr="00B427F9">
        <w:rPr>
          <w:rFonts w:ascii="Times New Roman" w:hAnsi="Times New Roman" w:cs="Times New Roman"/>
        </w:rPr>
        <w:t>; Urbaniec, 2014</w:t>
      </w:r>
      <w:r w:rsidR="0032598D" w:rsidRPr="00B427F9">
        <w:rPr>
          <w:rFonts w:ascii="Times New Roman" w:hAnsi="Times New Roman" w:cs="Times New Roman"/>
        </w:rPr>
        <w:t xml:space="preserve">) and especially </w:t>
      </w:r>
      <w:r w:rsidRPr="00B427F9">
        <w:rPr>
          <w:rFonts w:ascii="Times New Roman" w:hAnsi="Times New Roman" w:cs="Times New Roman"/>
        </w:rPr>
        <w:t>the family business</w:t>
      </w:r>
      <w:r w:rsidR="0032598D" w:rsidRPr="00B427F9">
        <w:rPr>
          <w:rFonts w:ascii="Times New Roman" w:hAnsi="Times New Roman" w:cs="Times New Roman"/>
        </w:rPr>
        <w:t xml:space="preserve"> (Rachwał, 2010)</w:t>
      </w:r>
      <w:r w:rsidRPr="00B427F9">
        <w:rPr>
          <w:rFonts w:ascii="Times New Roman" w:hAnsi="Times New Roman" w:cs="Times New Roman"/>
        </w:rPr>
        <w:t>.</w:t>
      </w:r>
      <w:r w:rsidR="0032598D" w:rsidRPr="00B427F9">
        <w:rPr>
          <w:rFonts w:ascii="Times New Roman" w:hAnsi="Times New Roman" w:cs="Times New Roman"/>
        </w:rPr>
        <w:t xml:space="preserve"> </w:t>
      </w:r>
    </w:p>
    <w:p w:rsidR="00EB1772" w:rsidRPr="00B427F9" w:rsidRDefault="00EB1772" w:rsidP="0061113E">
      <w:pPr>
        <w:spacing w:after="0" w:line="240" w:lineRule="auto"/>
        <w:ind w:firstLine="284"/>
        <w:jc w:val="both"/>
        <w:rPr>
          <w:rFonts w:ascii="Times New Roman" w:hAnsi="Times New Roman" w:cs="Times New Roman"/>
        </w:rPr>
      </w:pPr>
      <w:r w:rsidRPr="00B427F9">
        <w:rPr>
          <w:rFonts w:ascii="Times New Roman" w:hAnsi="Times New Roman" w:cs="Times New Roman"/>
        </w:rPr>
        <w:t xml:space="preserve">The purpose of this study is to empirically verify the </w:t>
      </w:r>
      <w:proofErr w:type="spellStart"/>
      <w:r w:rsidR="009D2AE1">
        <w:rPr>
          <w:rFonts w:ascii="Times New Roman" w:hAnsi="Times New Roman" w:cs="Times New Roman"/>
        </w:rPr>
        <w:t>Ajzen’s</w:t>
      </w:r>
      <w:proofErr w:type="spellEnd"/>
      <w:r w:rsidR="009D2AE1">
        <w:rPr>
          <w:rFonts w:ascii="Times New Roman" w:hAnsi="Times New Roman" w:cs="Times New Roman"/>
        </w:rPr>
        <w:t xml:space="preserve"> in Polish realities, however the TPB was extended of one more variable – attitude towards risk. </w:t>
      </w:r>
      <w:r w:rsidRPr="00B427F9">
        <w:rPr>
          <w:rFonts w:ascii="Times New Roman" w:hAnsi="Times New Roman" w:cs="Times New Roman"/>
        </w:rPr>
        <w:t>In the study we used the questionnaire survey conducted among students of seven different universities in Krakow, including both economic and non-economic fields of studies, as well as of different years (</w:t>
      </w:r>
      <w:r w:rsidRPr="00B427F9">
        <w:rPr>
          <w:rFonts w:ascii="Times New Roman" w:hAnsi="Times New Roman" w:cs="Times New Roman"/>
          <w:i/>
        </w:rPr>
        <w:t>n</w:t>
      </w:r>
      <w:r w:rsidRPr="00B427F9">
        <w:rPr>
          <w:rFonts w:ascii="Times New Roman" w:hAnsi="Times New Roman" w:cs="Times New Roman"/>
        </w:rPr>
        <w:t xml:space="preserve"> = 719). </w:t>
      </w:r>
    </w:p>
    <w:p w:rsidR="0061113E" w:rsidRPr="00B427F9" w:rsidRDefault="0061113E" w:rsidP="0061113E">
      <w:pPr>
        <w:ind w:firstLine="350"/>
        <w:jc w:val="both"/>
        <w:rPr>
          <w:rFonts w:ascii="Times New Roman" w:hAnsi="Times New Roman" w:cs="Times New Roman"/>
          <w:szCs w:val="20"/>
        </w:rPr>
      </w:pPr>
      <w:r w:rsidRPr="00B427F9">
        <w:rPr>
          <w:rFonts w:ascii="Times New Roman" w:hAnsi="Times New Roman" w:cs="Times New Roman"/>
          <w:szCs w:val="20"/>
        </w:rPr>
        <w:t xml:space="preserve">The first section of the paper includes the literature review on entrepreneurial intentions from the perspective of behavioural sciences. The second section discusses the methodological assumptions of the empirical studies, among them the hypotheses, the research design and the sampling. The third sections elaborates on the empirical results of the survey and the statistical calculations, followed by the conclusions in typical layout consisting of final remarks, research limitations and suggestions for further studies. </w:t>
      </w:r>
    </w:p>
    <w:p w:rsidR="00EB1772" w:rsidRPr="00B427F9" w:rsidRDefault="00EB1772" w:rsidP="00EB1772">
      <w:pPr>
        <w:spacing w:after="0" w:line="240" w:lineRule="auto"/>
        <w:jc w:val="both"/>
        <w:rPr>
          <w:rFonts w:ascii="Times New Roman" w:hAnsi="Times New Roman" w:cs="Times New Roman"/>
        </w:rPr>
      </w:pPr>
    </w:p>
    <w:p w:rsidR="0032598D" w:rsidRPr="00B427F9" w:rsidRDefault="00EB1772" w:rsidP="008E6236">
      <w:pPr>
        <w:spacing w:after="0" w:line="240" w:lineRule="auto"/>
        <w:jc w:val="center"/>
        <w:rPr>
          <w:rFonts w:ascii="Times New Roman" w:hAnsi="Times New Roman" w:cs="Times New Roman"/>
          <w:b/>
        </w:rPr>
      </w:pPr>
      <w:r w:rsidRPr="00B427F9">
        <w:rPr>
          <w:rFonts w:ascii="Times New Roman" w:hAnsi="Times New Roman" w:cs="Times New Roman"/>
          <w:b/>
        </w:rPr>
        <w:t>LITERATURE REVIEW</w:t>
      </w:r>
    </w:p>
    <w:p w:rsidR="00704DBF" w:rsidRPr="00B427F9" w:rsidRDefault="0032598D" w:rsidP="00EB1772">
      <w:pPr>
        <w:spacing w:after="0" w:line="240" w:lineRule="auto"/>
        <w:jc w:val="both"/>
        <w:rPr>
          <w:rFonts w:ascii="Times New Roman" w:hAnsi="Times New Roman" w:cs="Times New Roman"/>
        </w:rPr>
      </w:pPr>
      <w:r w:rsidRPr="00B427F9">
        <w:rPr>
          <w:rFonts w:ascii="Times New Roman" w:hAnsi="Times New Roman" w:cs="Times New Roman"/>
        </w:rPr>
        <w:t xml:space="preserve">To understand what mechanisms govern the entrepreneurial intentions of individuals, usually various researchers take advantage of well-established psycho-sociological concept originated in the mid-1980s - the theory of planned behaviour (TPB) developed by </w:t>
      </w:r>
      <w:proofErr w:type="spellStart"/>
      <w:r w:rsidRPr="00B427F9">
        <w:rPr>
          <w:rFonts w:ascii="Times New Roman" w:hAnsi="Times New Roman" w:cs="Times New Roman"/>
        </w:rPr>
        <w:t>Ajzen</w:t>
      </w:r>
      <w:proofErr w:type="spellEnd"/>
      <w:r w:rsidRPr="00B427F9">
        <w:rPr>
          <w:rFonts w:ascii="Times New Roman" w:hAnsi="Times New Roman" w:cs="Times New Roman"/>
        </w:rPr>
        <w:t xml:space="preserve"> (1987, </w:t>
      </w:r>
      <w:r w:rsidR="00A14A26" w:rsidRPr="00B427F9">
        <w:rPr>
          <w:rFonts w:ascii="Times New Roman" w:hAnsi="Times New Roman" w:cs="Times New Roman"/>
        </w:rPr>
        <w:t>2011</w:t>
      </w:r>
      <w:r w:rsidRPr="00B427F9">
        <w:rPr>
          <w:rFonts w:ascii="Times New Roman" w:hAnsi="Times New Roman" w:cs="Times New Roman"/>
        </w:rPr>
        <w:t xml:space="preserve">). According to this theory, behavioural intentions depend on three antecedents (i) that is the attitude </w:t>
      </w:r>
      <w:r w:rsidRPr="00B427F9">
        <w:rPr>
          <w:rFonts w:ascii="Times New Roman" w:hAnsi="Times New Roman" w:cs="Times New Roman"/>
        </w:rPr>
        <w:lastRenderedPageBreak/>
        <w:t>towards a given behaviour, (ii) the perceived behavioural control, sometimes called the feasibility, and (iii) social norms that shape the perception of such a behaviour. The first two factors (i.e. the attitude toward the behaviour, but rather the attitude towards the results associated with the behaviour and perceptions of social norms with respect to this behaviour) reflects the desirability and desire occurrence of such behavio</w:t>
      </w:r>
      <w:r w:rsidR="001515B0" w:rsidRPr="00B427F9">
        <w:rPr>
          <w:rFonts w:ascii="Times New Roman" w:hAnsi="Times New Roman" w:cs="Times New Roman"/>
        </w:rPr>
        <w:t>u</w:t>
      </w:r>
      <w:r w:rsidRPr="00B427F9">
        <w:rPr>
          <w:rFonts w:ascii="Times New Roman" w:hAnsi="Times New Roman" w:cs="Times New Roman"/>
        </w:rPr>
        <w:t>r. The third factor reflects the personal perception of the ability to control the behavio</w:t>
      </w:r>
      <w:r w:rsidR="001515B0" w:rsidRPr="00B427F9">
        <w:rPr>
          <w:rFonts w:ascii="Times New Roman" w:hAnsi="Times New Roman" w:cs="Times New Roman"/>
        </w:rPr>
        <w:t>u</w:t>
      </w:r>
      <w:r w:rsidRPr="00B427F9">
        <w:rPr>
          <w:rFonts w:ascii="Times New Roman" w:hAnsi="Times New Roman" w:cs="Times New Roman"/>
        </w:rPr>
        <w:t xml:space="preserve">r and is </w:t>
      </w:r>
      <w:r w:rsidR="001515B0" w:rsidRPr="00B427F9">
        <w:rPr>
          <w:rFonts w:ascii="Times New Roman" w:hAnsi="Times New Roman" w:cs="Times New Roman"/>
        </w:rPr>
        <w:t xml:space="preserve">usually called </w:t>
      </w:r>
      <w:r w:rsidRPr="00B427F9">
        <w:rPr>
          <w:rFonts w:ascii="Times New Roman" w:hAnsi="Times New Roman" w:cs="Times New Roman"/>
        </w:rPr>
        <w:t xml:space="preserve">self-efficacy. </w:t>
      </w:r>
    </w:p>
    <w:p w:rsidR="001515B0" w:rsidRPr="00B427F9" w:rsidRDefault="0032598D" w:rsidP="00EB1772">
      <w:pPr>
        <w:spacing w:after="0" w:line="240" w:lineRule="auto"/>
        <w:ind w:firstLine="708"/>
        <w:jc w:val="both"/>
        <w:rPr>
          <w:rFonts w:ascii="Times New Roman" w:hAnsi="Times New Roman" w:cs="Times New Roman"/>
        </w:rPr>
      </w:pPr>
      <w:r w:rsidRPr="00B427F9">
        <w:rPr>
          <w:rFonts w:ascii="Times New Roman" w:hAnsi="Times New Roman" w:cs="Times New Roman"/>
        </w:rPr>
        <w:t>TPB is one of the most popular concept</w:t>
      </w:r>
      <w:r w:rsidR="001515B0" w:rsidRPr="00B427F9">
        <w:rPr>
          <w:rFonts w:ascii="Times New Roman" w:hAnsi="Times New Roman" w:cs="Times New Roman"/>
        </w:rPr>
        <w:t xml:space="preserve">s while </w:t>
      </w:r>
      <w:r w:rsidRPr="00B427F9">
        <w:rPr>
          <w:rFonts w:ascii="Times New Roman" w:hAnsi="Times New Roman" w:cs="Times New Roman"/>
        </w:rPr>
        <w:t xml:space="preserve"> </w:t>
      </w:r>
      <w:r w:rsidR="001515B0" w:rsidRPr="00B427F9">
        <w:rPr>
          <w:rFonts w:ascii="Times New Roman" w:hAnsi="Times New Roman" w:cs="Times New Roman"/>
        </w:rPr>
        <w:t>studying entrepreneurial intentions</w:t>
      </w:r>
      <w:r w:rsidRPr="00B427F9">
        <w:rPr>
          <w:rFonts w:ascii="Times New Roman" w:hAnsi="Times New Roman" w:cs="Times New Roman"/>
        </w:rPr>
        <w:t>.</w:t>
      </w:r>
      <w:r w:rsidR="001515B0" w:rsidRPr="00B427F9">
        <w:rPr>
          <w:rFonts w:ascii="Times New Roman" w:hAnsi="Times New Roman" w:cs="Times New Roman"/>
        </w:rPr>
        <w:t xml:space="preserve"> </w:t>
      </w:r>
      <w:r w:rsidR="00704DBF" w:rsidRPr="00B427F9">
        <w:rPr>
          <w:rFonts w:ascii="Times New Roman" w:hAnsi="Times New Roman" w:cs="Times New Roman"/>
        </w:rPr>
        <w:t xml:space="preserve">There is no clear and universal definition of an entrepreneurial intent in the literature. Thompson (2009, p. 676) defines an individual entrepreneurial intent or an entrepreneurial intention as “a self-acknowledged conviction by a person that they intend to set up a new business venture and consciously plan to do so at some point in the future”. Intention among potential entrepreneurs is seen as a “conscious state of mind that precedes action” (Shook, </w:t>
      </w:r>
      <w:proofErr w:type="spellStart"/>
      <w:r w:rsidR="00704DBF" w:rsidRPr="00B427F9">
        <w:rPr>
          <w:rFonts w:ascii="Times New Roman" w:hAnsi="Times New Roman" w:cs="Times New Roman"/>
        </w:rPr>
        <w:t>Priem</w:t>
      </w:r>
      <w:proofErr w:type="spellEnd"/>
      <w:r w:rsidR="00704DBF" w:rsidRPr="00B427F9">
        <w:rPr>
          <w:rFonts w:ascii="Times New Roman" w:hAnsi="Times New Roman" w:cs="Times New Roman"/>
        </w:rPr>
        <w:t xml:space="preserve"> &amp; McGee, 2003, p. 380). </w:t>
      </w:r>
      <w:r w:rsidR="001515B0" w:rsidRPr="00B427F9">
        <w:rPr>
          <w:rFonts w:ascii="Times New Roman" w:hAnsi="Times New Roman" w:cs="Times New Roman"/>
        </w:rPr>
        <w:t xml:space="preserve">This general concept of the intentional behaviour </w:t>
      </w:r>
      <w:r w:rsidR="001A69B0" w:rsidRPr="00B427F9">
        <w:rPr>
          <w:rFonts w:ascii="Times New Roman" w:hAnsi="Times New Roman" w:cs="Times New Roman"/>
        </w:rPr>
        <w:t xml:space="preserve">has been very popular among researchers </w:t>
      </w:r>
      <w:r w:rsidR="001515B0" w:rsidRPr="00B427F9">
        <w:rPr>
          <w:rFonts w:ascii="Times New Roman" w:hAnsi="Times New Roman" w:cs="Times New Roman"/>
        </w:rPr>
        <w:t>analys</w:t>
      </w:r>
      <w:r w:rsidR="001A69B0" w:rsidRPr="00B427F9">
        <w:rPr>
          <w:rFonts w:ascii="Times New Roman" w:hAnsi="Times New Roman" w:cs="Times New Roman"/>
        </w:rPr>
        <w:t>ing</w:t>
      </w:r>
      <w:r w:rsidR="001515B0" w:rsidRPr="00B427F9">
        <w:rPr>
          <w:rFonts w:ascii="Times New Roman" w:hAnsi="Times New Roman" w:cs="Times New Roman"/>
        </w:rPr>
        <w:t xml:space="preserve"> the entrepreneurial intentions. </w:t>
      </w:r>
      <w:r w:rsidR="00704DBF" w:rsidRPr="00B427F9">
        <w:rPr>
          <w:rFonts w:ascii="Times New Roman" w:hAnsi="Times New Roman" w:cs="Times New Roman"/>
        </w:rPr>
        <w:t>S</w:t>
      </w:r>
      <w:r w:rsidR="001515B0" w:rsidRPr="00B427F9">
        <w:rPr>
          <w:rFonts w:ascii="Times New Roman" w:hAnsi="Times New Roman" w:cs="Times New Roman"/>
        </w:rPr>
        <w:t>imilar</w:t>
      </w:r>
      <w:r w:rsidR="00704DBF" w:rsidRPr="00B427F9">
        <w:rPr>
          <w:rFonts w:ascii="Times New Roman" w:hAnsi="Times New Roman" w:cs="Times New Roman"/>
        </w:rPr>
        <w:t>ly,</w:t>
      </w:r>
      <w:r w:rsidR="001515B0" w:rsidRPr="00B427F9">
        <w:rPr>
          <w:rFonts w:ascii="Times New Roman" w:hAnsi="Times New Roman" w:cs="Times New Roman"/>
        </w:rPr>
        <w:t xml:space="preserve"> Krueger (1993) defines entrepreneurial intentions as the tendency to have the potential to start your own business in the near future. </w:t>
      </w:r>
      <w:proofErr w:type="spellStart"/>
      <w:r w:rsidR="001515B0" w:rsidRPr="00B427F9">
        <w:rPr>
          <w:rFonts w:ascii="Times New Roman" w:hAnsi="Times New Roman" w:cs="Times New Roman"/>
        </w:rPr>
        <w:t>Koçoğlu</w:t>
      </w:r>
      <w:proofErr w:type="spellEnd"/>
      <w:r w:rsidR="001515B0" w:rsidRPr="00B427F9">
        <w:rPr>
          <w:rFonts w:ascii="Times New Roman" w:hAnsi="Times New Roman" w:cs="Times New Roman"/>
        </w:rPr>
        <w:t xml:space="preserve"> and Hassan (2013) emphasize that the entrepreneurial </w:t>
      </w:r>
      <w:r w:rsidR="00704DBF" w:rsidRPr="00B427F9">
        <w:rPr>
          <w:rFonts w:ascii="Times New Roman" w:hAnsi="Times New Roman" w:cs="Times New Roman"/>
        </w:rPr>
        <w:t xml:space="preserve">intentions </w:t>
      </w:r>
      <w:r w:rsidR="001515B0" w:rsidRPr="00B427F9">
        <w:rPr>
          <w:rFonts w:ascii="Times New Roman" w:hAnsi="Times New Roman" w:cs="Times New Roman"/>
        </w:rPr>
        <w:t xml:space="preserve">depend indeed </w:t>
      </w:r>
      <w:r w:rsidR="00704DBF" w:rsidRPr="00B427F9">
        <w:rPr>
          <w:rFonts w:ascii="Times New Roman" w:hAnsi="Times New Roman" w:cs="Times New Roman"/>
        </w:rPr>
        <w:t xml:space="preserve">on </w:t>
      </w:r>
      <w:r w:rsidR="001515B0" w:rsidRPr="00B427F9">
        <w:rPr>
          <w:rFonts w:ascii="Times New Roman" w:hAnsi="Times New Roman" w:cs="Times New Roman"/>
        </w:rPr>
        <w:t xml:space="preserve">three </w:t>
      </w:r>
      <w:r w:rsidR="00704DBF" w:rsidRPr="00B427F9">
        <w:rPr>
          <w:rFonts w:ascii="Times New Roman" w:hAnsi="Times New Roman" w:cs="Times New Roman"/>
        </w:rPr>
        <w:t xml:space="preserve">above </w:t>
      </w:r>
      <w:r w:rsidR="001515B0" w:rsidRPr="00B427F9">
        <w:rPr>
          <w:rFonts w:ascii="Times New Roman" w:hAnsi="Times New Roman" w:cs="Times New Roman"/>
        </w:rPr>
        <w:t xml:space="preserve">mentioned variables (attitude </w:t>
      </w:r>
      <w:r w:rsidR="00704DBF" w:rsidRPr="00B427F9">
        <w:rPr>
          <w:rFonts w:ascii="Times New Roman" w:hAnsi="Times New Roman" w:cs="Times New Roman"/>
        </w:rPr>
        <w:t xml:space="preserve">towards </w:t>
      </w:r>
      <w:r w:rsidR="001515B0" w:rsidRPr="00B427F9">
        <w:rPr>
          <w:rFonts w:ascii="Times New Roman" w:hAnsi="Times New Roman" w:cs="Times New Roman"/>
        </w:rPr>
        <w:t>entrepreneurial, subjective norms, perceived behavio</w:t>
      </w:r>
      <w:r w:rsidR="00704DBF" w:rsidRPr="00B427F9">
        <w:rPr>
          <w:rFonts w:ascii="Times New Roman" w:hAnsi="Times New Roman" w:cs="Times New Roman"/>
        </w:rPr>
        <w:t xml:space="preserve">ur control), but in addition, </w:t>
      </w:r>
      <w:r w:rsidR="001515B0" w:rsidRPr="00B427F9">
        <w:rPr>
          <w:rFonts w:ascii="Times New Roman" w:hAnsi="Times New Roman" w:cs="Times New Roman"/>
        </w:rPr>
        <w:t xml:space="preserve">also depend on </w:t>
      </w:r>
      <w:r w:rsidR="00704DBF" w:rsidRPr="00B427F9">
        <w:rPr>
          <w:rFonts w:ascii="Times New Roman" w:hAnsi="Times New Roman" w:cs="Times New Roman"/>
        </w:rPr>
        <w:t xml:space="preserve">personal </w:t>
      </w:r>
      <w:r w:rsidR="001515B0" w:rsidRPr="00B427F9">
        <w:rPr>
          <w:rFonts w:ascii="Times New Roman" w:hAnsi="Times New Roman" w:cs="Times New Roman"/>
        </w:rPr>
        <w:t>factors, mainly on how a person perceives their present conditions and the possibilit</w:t>
      </w:r>
      <w:r w:rsidR="00704DBF" w:rsidRPr="00B427F9">
        <w:rPr>
          <w:rFonts w:ascii="Times New Roman" w:hAnsi="Times New Roman" w:cs="Times New Roman"/>
        </w:rPr>
        <w:t>ies</w:t>
      </w:r>
      <w:r w:rsidR="001515B0" w:rsidRPr="00B427F9">
        <w:rPr>
          <w:rFonts w:ascii="Times New Roman" w:hAnsi="Times New Roman" w:cs="Times New Roman"/>
        </w:rPr>
        <w:t xml:space="preserve"> leading to a desired state (</w:t>
      </w:r>
      <w:proofErr w:type="spellStart"/>
      <w:r w:rsidR="001515B0" w:rsidRPr="00B427F9">
        <w:rPr>
          <w:rFonts w:ascii="Times New Roman" w:hAnsi="Times New Roman" w:cs="Times New Roman"/>
        </w:rPr>
        <w:t>Azjen</w:t>
      </w:r>
      <w:proofErr w:type="spellEnd"/>
      <w:r w:rsidR="001515B0" w:rsidRPr="00B427F9">
        <w:rPr>
          <w:rFonts w:ascii="Times New Roman" w:hAnsi="Times New Roman" w:cs="Times New Roman"/>
        </w:rPr>
        <w:t>, 1987</w:t>
      </w:r>
      <w:r w:rsidR="00A14A26" w:rsidRPr="00B427F9">
        <w:rPr>
          <w:rFonts w:ascii="Times New Roman" w:hAnsi="Times New Roman" w:cs="Times New Roman"/>
        </w:rPr>
        <w:t>, 1991</w:t>
      </w:r>
      <w:r w:rsidR="001515B0" w:rsidRPr="00B427F9">
        <w:rPr>
          <w:rFonts w:ascii="Times New Roman" w:hAnsi="Times New Roman" w:cs="Times New Roman"/>
        </w:rPr>
        <w:t xml:space="preserve">; </w:t>
      </w:r>
      <w:proofErr w:type="spellStart"/>
      <w:r w:rsidR="001515B0" w:rsidRPr="00B427F9">
        <w:rPr>
          <w:rFonts w:ascii="Times New Roman" w:hAnsi="Times New Roman" w:cs="Times New Roman"/>
        </w:rPr>
        <w:t>Retan</w:t>
      </w:r>
      <w:proofErr w:type="spellEnd"/>
      <w:r w:rsidR="001515B0" w:rsidRPr="00B427F9">
        <w:rPr>
          <w:rFonts w:ascii="Times New Roman" w:hAnsi="Times New Roman" w:cs="Times New Roman"/>
        </w:rPr>
        <w:t xml:space="preserve">, 1997). </w:t>
      </w:r>
      <w:proofErr w:type="spellStart"/>
      <w:r w:rsidR="001515B0" w:rsidRPr="00B427F9">
        <w:rPr>
          <w:rFonts w:ascii="Times New Roman" w:hAnsi="Times New Roman" w:cs="Times New Roman"/>
        </w:rPr>
        <w:t>Byabashaija</w:t>
      </w:r>
      <w:proofErr w:type="spellEnd"/>
      <w:r w:rsidR="001515B0" w:rsidRPr="00B427F9">
        <w:rPr>
          <w:rFonts w:ascii="Times New Roman" w:hAnsi="Times New Roman" w:cs="Times New Roman"/>
        </w:rPr>
        <w:t xml:space="preserve"> and </w:t>
      </w:r>
      <w:proofErr w:type="spellStart"/>
      <w:r w:rsidR="001515B0" w:rsidRPr="00B427F9">
        <w:rPr>
          <w:rFonts w:ascii="Times New Roman" w:hAnsi="Times New Roman" w:cs="Times New Roman"/>
        </w:rPr>
        <w:t>Katono</w:t>
      </w:r>
      <w:proofErr w:type="spellEnd"/>
      <w:r w:rsidR="001515B0" w:rsidRPr="00B427F9">
        <w:rPr>
          <w:rFonts w:ascii="Times New Roman" w:hAnsi="Times New Roman" w:cs="Times New Roman"/>
        </w:rPr>
        <w:t xml:space="preserve"> (2011), but also Bae at al. (2014) emphasize the particular role of situational factors (such as employability and the ability to make sacrifices and liabilities) and features </w:t>
      </w:r>
      <w:r w:rsidR="00704DBF" w:rsidRPr="00B427F9">
        <w:rPr>
          <w:rFonts w:ascii="Times New Roman" w:hAnsi="Times New Roman" w:cs="Times New Roman"/>
        </w:rPr>
        <w:t xml:space="preserve">of the </w:t>
      </w:r>
      <w:r w:rsidR="001515B0" w:rsidRPr="00B427F9">
        <w:rPr>
          <w:rFonts w:ascii="Times New Roman" w:hAnsi="Times New Roman" w:cs="Times New Roman"/>
        </w:rPr>
        <w:t>personality (</w:t>
      </w:r>
      <w:r w:rsidR="00704DBF" w:rsidRPr="00B427F9">
        <w:rPr>
          <w:rFonts w:ascii="Times New Roman" w:hAnsi="Times New Roman" w:cs="Times New Roman"/>
        </w:rPr>
        <w:t xml:space="preserve">such as </w:t>
      </w:r>
      <w:r w:rsidR="001515B0" w:rsidRPr="00B427F9">
        <w:rPr>
          <w:rFonts w:ascii="Times New Roman" w:hAnsi="Times New Roman" w:cs="Times New Roman"/>
        </w:rPr>
        <w:t xml:space="preserve">desirability, feasibility, effectiveness) </w:t>
      </w:r>
      <w:r w:rsidR="00704DBF" w:rsidRPr="00B427F9">
        <w:rPr>
          <w:rFonts w:ascii="Times New Roman" w:hAnsi="Times New Roman" w:cs="Times New Roman"/>
        </w:rPr>
        <w:t xml:space="preserve">are </w:t>
      </w:r>
      <w:r w:rsidR="001515B0" w:rsidRPr="00B427F9">
        <w:rPr>
          <w:rFonts w:ascii="Times New Roman" w:hAnsi="Times New Roman" w:cs="Times New Roman"/>
        </w:rPr>
        <w:t>promoting the entrepreneurial intentions and their conversion to specific behavio</w:t>
      </w:r>
      <w:r w:rsidR="00704DBF" w:rsidRPr="00B427F9">
        <w:rPr>
          <w:rFonts w:ascii="Times New Roman" w:hAnsi="Times New Roman" w:cs="Times New Roman"/>
        </w:rPr>
        <w:t>u</w:t>
      </w:r>
      <w:r w:rsidR="001515B0" w:rsidRPr="00B427F9">
        <w:rPr>
          <w:rFonts w:ascii="Times New Roman" w:hAnsi="Times New Roman" w:cs="Times New Roman"/>
        </w:rPr>
        <w:t>r</w:t>
      </w:r>
      <w:r w:rsidR="00704DBF" w:rsidRPr="00B427F9">
        <w:rPr>
          <w:rFonts w:ascii="Times New Roman" w:hAnsi="Times New Roman" w:cs="Times New Roman"/>
        </w:rPr>
        <w:t>, in other words to</w:t>
      </w:r>
      <w:r w:rsidR="001515B0" w:rsidRPr="00B427F9">
        <w:rPr>
          <w:rFonts w:ascii="Times New Roman" w:hAnsi="Times New Roman" w:cs="Times New Roman"/>
        </w:rPr>
        <w:t xml:space="preserve"> set up your own business.</w:t>
      </w:r>
    </w:p>
    <w:p w:rsidR="00704DBF" w:rsidRPr="00B427F9" w:rsidRDefault="00704DBF" w:rsidP="00EB1772">
      <w:pPr>
        <w:spacing w:after="0" w:line="240" w:lineRule="auto"/>
        <w:ind w:firstLine="708"/>
        <w:jc w:val="both"/>
        <w:rPr>
          <w:rFonts w:ascii="Times New Roman" w:hAnsi="Times New Roman" w:cs="Times New Roman"/>
        </w:rPr>
      </w:pPr>
      <w:r w:rsidRPr="00B427F9">
        <w:rPr>
          <w:rFonts w:ascii="Times New Roman" w:hAnsi="Times New Roman" w:cs="Times New Roman"/>
        </w:rPr>
        <w:t>The second also frequently cited theoretical conceptualization of entrepreneurial intentions is the entrepreneurial event model (EEM), often referred to as the concept of SEE (</w:t>
      </w:r>
      <w:proofErr w:type="spellStart"/>
      <w:r w:rsidRPr="00B427F9">
        <w:rPr>
          <w:rFonts w:ascii="Times New Roman" w:hAnsi="Times New Roman" w:cs="Times New Roman"/>
        </w:rPr>
        <w:t>Shapero's</w:t>
      </w:r>
      <w:proofErr w:type="spellEnd"/>
      <w:r w:rsidRPr="00B427F9">
        <w:rPr>
          <w:rFonts w:ascii="Times New Roman" w:hAnsi="Times New Roman" w:cs="Times New Roman"/>
        </w:rPr>
        <w:t xml:space="preserve"> entrepreneurial event), as this concept was initially created by </w:t>
      </w:r>
      <w:proofErr w:type="spellStart"/>
      <w:r w:rsidRPr="00B427F9">
        <w:rPr>
          <w:rFonts w:ascii="Times New Roman" w:hAnsi="Times New Roman" w:cs="Times New Roman"/>
        </w:rPr>
        <w:t>Shapero</w:t>
      </w:r>
      <w:proofErr w:type="spellEnd"/>
      <w:r w:rsidRPr="00B427F9">
        <w:rPr>
          <w:rFonts w:ascii="Times New Roman" w:hAnsi="Times New Roman" w:cs="Times New Roman"/>
        </w:rPr>
        <w:t xml:space="preserve"> (1975), and then was developed by him together with colleagues (</w:t>
      </w:r>
      <w:proofErr w:type="spellStart"/>
      <w:r w:rsidRPr="00B427F9">
        <w:rPr>
          <w:rFonts w:ascii="Times New Roman" w:hAnsi="Times New Roman" w:cs="Times New Roman"/>
        </w:rPr>
        <w:t>Shapero</w:t>
      </w:r>
      <w:proofErr w:type="spellEnd"/>
      <w:r w:rsidRPr="00B427F9">
        <w:rPr>
          <w:rFonts w:ascii="Times New Roman" w:hAnsi="Times New Roman" w:cs="Times New Roman"/>
        </w:rPr>
        <w:t xml:space="preserve"> &amp; </w:t>
      </w:r>
      <w:proofErr w:type="spellStart"/>
      <w:r w:rsidRPr="00B427F9">
        <w:rPr>
          <w:rFonts w:ascii="Times New Roman" w:hAnsi="Times New Roman" w:cs="Times New Roman"/>
        </w:rPr>
        <w:t>Sokol</w:t>
      </w:r>
      <w:proofErr w:type="spellEnd"/>
      <w:r w:rsidRPr="00B427F9">
        <w:rPr>
          <w:rFonts w:ascii="Times New Roman" w:hAnsi="Times New Roman" w:cs="Times New Roman"/>
        </w:rPr>
        <w:t xml:space="preserve">, 1982), although Krueger (1993) contributed to the development of this model by introducing external factors, thus, this concept is sometimes referred to as the </w:t>
      </w:r>
      <w:proofErr w:type="spellStart"/>
      <w:r w:rsidRPr="00B427F9">
        <w:rPr>
          <w:rFonts w:ascii="Times New Roman" w:hAnsi="Times New Roman" w:cs="Times New Roman"/>
        </w:rPr>
        <w:t>Shapero</w:t>
      </w:r>
      <w:proofErr w:type="spellEnd"/>
      <w:r w:rsidRPr="00B427F9">
        <w:rPr>
          <w:rFonts w:ascii="Times New Roman" w:hAnsi="Times New Roman" w:cs="Times New Roman"/>
        </w:rPr>
        <w:t xml:space="preserve">-Krueger model (Krueger, </w:t>
      </w:r>
      <w:proofErr w:type="spellStart"/>
      <w:r w:rsidRPr="00B427F9">
        <w:rPr>
          <w:rFonts w:ascii="Times New Roman" w:hAnsi="Times New Roman" w:cs="Times New Roman"/>
        </w:rPr>
        <w:t>Carsrud</w:t>
      </w:r>
      <w:proofErr w:type="spellEnd"/>
      <w:r w:rsidRPr="00B427F9">
        <w:rPr>
          <w:rFonts w:ascii="Times New Roman" w:hAnsi="Times New Roman" w:cs="Times New Roman"/>
        </w:rPr>
        <w:t xml:space="preserve"> &amp; Reilly, 2000). </w:t>
      </w:r>
      <w:proofErr w:type="spellStart"/>
      <w:r w:rsidRPr="00B427F9">
        <w:rPr>
          <w:rFonts w:ascii="Times New Roman" w:hAnsi="Times New Roman" w:cs="Times New Roman"/>
        </w:rPr>
        <w:t>Shapero’s</w:t>
      </w:r>
      <w:proofErr w:type="spellEnd"/>
      <w:r w:rsidRPr="00B427F9">
        <w:rPr>
          <w:rFonts w:ascii="Times New Roman" w:hAnsi="Times New Roman" w:cs="Times New Roman"/>
        </w:rPr>
        <w:t xml:space="preserve"> model assumes that </w:t>
      </w:r>
      <w:r w:rsidR="004B395C" w:rsidRPr="00B427F9">
        <w:rPr>
          <w:rFonts w:ascii="Times New Roman" w:hAnsi="Times New Roman" w:cs="Times New Roman"/>
        </w:rPr>
        <w:t xml:space="preserve">inertia drives human </w:t>
      </w:r>
      <w:r w:rsidRPr="00B427F9">
        <w:rPr>
          <w:rFonts w:ascii="Times New Roman" w:hAnsi="Times New Roman" w:cs="Times New Roman"/>
        </w:rPr>
        <w:t xml:space="preserve">activity, until there is an action disturbing the balance that </w:t>
      </w:r>
      <w:r w:rsidR="004B395C" w:rsidRPr="00B427F9">
        <w:rPr>
          <w:rFonts w:ascii="Times New Roman" w:hAnsi="Times New Roman" w:cs="Times New Roman"/>
        </w:rPr>
        <w:t xml:space="preserve">usually </w:t>
      </w:r>
      <w:r w:rsidRPr="00B427F9">
        <w:rPr>
          <w:rFonts w:ascii="Times New Roman" w:hAnsi="Times New Roman" w:cs="Times New Roman"/>
        </w:rPr>
        <w:t xml:space="preserve">has the negative </w:t>
      </w:r>
      <w:r w:rsidR="004B395C" w:rsidRPr="00B427F9">
        <w:rPr>
          <w:rFonts w:ascii="Times New Roman" w:hAnsi="Times New Roman" w:cs="Times New Roman"/>
        </w:rPr>
        <w:t xml:space="preserve">context </w:t>
      </w:r>
      <w:r w:rsidRPr="00B427F9">
        <w:rPr>
          <w:rFonts w:ascii="Times New Roman" w:hAnsi="Times New Roman" w:cs="Times New Roman"/>
        </w:rPr>
        <w:t xml:space="preserve">(e.g. </w:t>
      </w:r>
      <w:r w:rsidR="004B395C" w:rsidRPr="00B427F9">
        <w:rPr>
          <w:rFonts w:ascii="Times New Roman" w:hAnsi="Times New Roman" w:cs="Times New Roman"/>
        </w:rPr>
        <w:t>l</w:t>
      </w:r>
      <w:r w:rsidRPr="00B427F9">
        <w:rPr>
          <w:rFonts w:ascii="Times New Roman" w:hAnsi="Times New Roman" w:cs="Times New Roman"/>
        </w:rPr>
        <w:t xml:space="preserve">oss of </w:t>
      </w:r>
      <w:r w:rsidR="004B395C" w:rsidRPr="00B427F9">
        <w:rPr>
          <w:rFonts w:ascii="Times New Roman" w:hAnsi="Times New Roman" w:cs="Times New Roman"/>
        </w:rPr>
        <w:t xml:space="preserve">a </w:t>
      </w:r>
      <w:r w:rsidRPr="00B427F9">
        <w:rPr>
          <w:rFonts w:ascii="Times New Roman" w:hAnsi="Times New Roman" w:cs="Times New Roman"/>
        </w:rPr>
        <w:t xml:space="preserve">job). Such </w:t>
      </w:r>
      <w:r w:rsidR="004B395C" w:rsidRPr="00B427F9">
        <w:rPr>
          <w:rFonts w:ascii="Times New Roman" w:hAnsi="Times New Roman" w:cs="Times New Roman"/>
        </w:rPr>
        <w:t>impulses</w:t>
      </w:r>
      <w:r w:rsidRPr="00B427F9">
        <w:rPr>
          <w:rFonts w:ascii="Times New Roman" w:hAnsi="Times New Roman" w:cs="Times New Roman"/>
        </w:rPr>
        <w:t xml:space="preserve"> </w:t>
      </w:r>
      <w:r w:rsidR="004B395C" w:rsidRPr="00B427F9">
        <w:rPr>
          <w:rFonts w:ascii="Times New Roman" w:hAnsi="Times New Roman" w:cs="Times New Roman"/>
        </w:rPr>
        <w:t xml:space="preserve">force a person to </w:t>
      </w:r>
      <w:r w:rsidRPr="00B427F9">
        <w:rPr>
          <w:rFonts w:ascii="Times New Roman" w:hAnsi="Times New Roman" w:cs="Times New Roman"/>
        </w:rPr>
        <w:t>act (</w:t>
      </w:r>
      <w:proofErr w:type="spellStart"/>
      <w:r w:rsidRPr="00B427F9">
        <w:rPr>
          <w:rFonts w:ascii="Times New Roman" w:hAnsi="Times New Roman" w:cs="Times New Roman"/>
        </w:rPr>
        <w:t>Heuer</w:t>
      </w:r>
      <w:proofErr w:type="spellEnd"/>
      <w:r w:rsidRPr="00B427F9">
        <w:rPr>
          <w:rFonts w:ascii="Times New Roman" w:hAnsi="Times New Roman" w:cs="Times New Roman"/>
        </w:rPr>
        <w:t xml:space="preserve">, 2012). Apart from the </w:t>
      </w:r>
      <w:r w:rsidR="004B395C" w:rsidRPr="00B427F9">
        <w:rPr>
          <w:rFonts w:ascii="Times New Roman" w:hAnsi="Times New Roman" w:cs="Times New Roman"/>
        </w:rPr>
        <w:t xml:space="preserve">entrepreneurial intentions, the </w:t>
      </w:r>
      <w:r w:rsidRPr="00B427F9">
        <w:rPr>
          <w:rFonts w:ascii="Times New Roman" w:hAnsi="Times New Roman" w:cs="Times New Roman"/>
        </w:rPr>
        <w:t xml:space="preserve">credibility </w:t>
      </w:r>
      <w:r w:rsidR="004B395C" w:rsidRPr="00B427F9">
        <w:rPr>
          <w:rFonts w:ascii="Times New Roman" w:hAnsi="Times New Roman" w:cs="Times New Roman"/>
        </w:rPr>
        <w:t xml:space="preserve">of a behaviour is also very important. Credibility is understood </w:t>
      </w:r>
      <w:r w:rsidRPr="00B427F9">
        <w:rPr>
          <w:rFonts w:ascii="Times New Roman" w:hAnsi="Times New Roman" w:cs="Times New Roman"/>
        </w:rPr>
        <w:t xml:space="preserve"> dichotomous</w:t>
      </w:r>
      <w:r w:rsidR="004B395C" w:rsidRPr="00B427F9">
        <w:rPr>
          <w:rFonts w:ascii="Times New Roman" w:hAnsi="Times New Roman" w:cs="Times New Roman"/>
        </w:rPr>
        <w:t>ly</w:t>
      </w:r>
      <w:r w:rsidRPr="00B427F9">
        <w:rPr>
          <w:rFonts w:ascii="Times New Roman" w:hAnsi="Times New Roman" w:cs="Times New Roman"/>
        </w:rPr>
        <w:t xml:space="preserve"> </w:t>
      </w:r>
      <w:r w:rsidR="004B395C" w:rsidRPr="00B427F9">
        <w:rPr>
          <w:rFonts w:ascii="Times New Roman" w:hAnsi="Times New Roman" w:cs="Times New Roman"/>
        </w:rPr>
        <w:t xml:space="preserve">as </w:t>
      </w:r>
      <w:r w:rsidRPr="00B427F9">
        <w:rPr>
          <w:rFonts w:ascii="Times New Roman" w:hAnsi="Times New Roman" w:cs="Times New Roman"/>
        </w:rPr>
        <w:t xml:space="preserve">desirability and </w:t>
      </w:r>
      <w:r w:rsidR="004B395C" w:rsidRPr="00B427F9">
        <w:rPr>
          <w:rFonts w:ascii="Times New Roman" w:hAnsi="Times New Roman" w:cs="Times New Roman"/>
        </w:rPr>
        <w:t>feasibility</w:t>
      </w:r>
      <w:r w:rsidRPr="00B427F9">
        <w:rPr>
          <w:rFonts w:ascii="Times New Roman" w:hAnsi="Times New Roman" w:cs="Times New Roman"/>
        </w:rPr>
        <w:t xml:space="preserve">. These factors shape the entrepreneurial intentions. </w:t>
      </w:r>
      <w:r w:rsidR="004B395C" w:rsidRPr="00B427F9">
        <w:rPr>
          <w:rFonts w:ascii="Times New Roman" w:hAnsi="Times New Roman" w:cs="Times New Roman"/>
        </w:rPr>
        <w:lastRenderedPageBreak/>
        <w:t>An individual e</w:t>
      </w:r>
      <w:r w:rsidRPr="00B427F9">
        <w:rPr>
          <w:rFonts w:ascii="Times New Roman" w:hAnsi="Times New Roman" w:cs="Times New Roman"/>
        </w:rPr>
        <w:t xml:space="preserve">ntrepreneurial intent </w:t>
      </w:r>
      <w:r w:rsidR="004B395C" w:rsidRPr="00B427F9">
        <w:rPr>
          <w:rFonts w:ascii="Times New Roman" w:hAnsi="Times New Roman" w:cs="Times New Roman"/>
        </w:rPr>
        <w:t xml:space="preserve">is </w:t>
      </w:r>
      <w:r w:rsidRPr="00B427F9">
        <w:rPr>
          <w:rFonts w:ascii="Times New Roman" w:hAnsi="Times New Roman" w:cs="Times New Roman"/>
        </w:rPr>
        <w:t>shaped in a broader context, it is to be taken into account a number of factors, both personal and behavio</w:t>
      </w:r>
      <w:r w:rsidR="004B395C" w:rsidRPr="00B427F9">
        <w:rPr>
          <w:rFonts w:ascii="Times New Roman" w:hAnsi="Times New Roman" w:cs="Times New Roman"/>
        </w:rPr>
        <w:t>u</w:t>
      </w:r>
      <w:r w:rsidRPr="00B427F9">
        <w:rPr>
          <w:rFonts w:ascii="Times New Roman" w:hAnsi="Times New Roman" w:cs="Times New Roman"/>
        </w:rPr>
        <w:t>ral (</w:t>
      </w:r>
      <w:proofErr w:type="spellStart"/>
      <w:r w:rsidRPr="00B427F9">
        <w:rPr>
          <w:rFonts w:ascii="Times New Roman" w:hAnsi="Times New Roman" w:cs="Times New Roman"/>
        </w:rPr>
        <w:t>Elfving</w:t>
      </w:r>
      <w:proofErr w:type="spellEnd"/>
      <w:r w:rsidRPr="00B427F9">
        <w:rPr>
          <w:rFonts w:ascii="Times New Roman" w:hAnsi="Times New Roman" w:cs="Times New Roman"/>
        </w:rPr>
        <w:t xml:space="preserve"> et al., 2009).</w:t>
      </w:r>
    </w:p>
    <w:p w:rsidR="0060283B" w:rsidRPr="00B427F9" w:rsidRDefault="0060283B" w:rsidP="00EB1772">
      <w:pPr>
        <w:spacing w:after="0" w:line="240" w:lineRule="auto"/>
        <w:ind w:firstLine="708"/>
        <w:jc w:val="both"/>
        <w:rPr>
          <w:rFonts w:ascii="Times New Roman" w:hAnsi="Times New Roman" w:cs="Times New Roman"/>
        </w:rPr>
      </w:pPr>
      <w:r w:rsidRPr="00B427F9">
        <w:rPr>
          <w:rFonts w:ascii="Times New Roman" w:hAnsi="Times New Roman" w:cs="Times New Roman"/>
        </w:rPr>
        <w:t>The theory of planned behaviour (TPB) and the entrepreneurial event model (EEM) are “the two most extensively tested competing theories that have been used to explain entrepreneurial intention” (</w:t>
      </w:r>
      <w:proofErr w:type="spellStart"/>
      <w:r w:rsidRPr="00B427F9">
        <w:rPr>
          <w:rFonts w:ascii="Times New Roman" w:hAnsi="Times New Roman" w:cs="Times New Roman"/>
        </w:rPr>
        <w:t>Schlaegel</w:t>
      </w:r>
      <w:proofErr w:type="spellEnd"/>
      <w:r w:rsidRPr="00B427F9">
        <w:rPr>
          <w:rFonts w:ascii="Times New Roman" w:hAnsi="Times New Roman" w:cs="Times New Roman"/>
        </w:rPr>
        <w:t xml:space="preserve"> &amp; Koenig, 2013, p. 292). </w:t>
      </w:r>
      <w:r w:rsidR="00E035D7" w:rsidRPr="00B427F9">
        <w:rPr>
          <w:rFonts w:ascii="Times New Roman" w:hAnsi="Times New Roman" w:cs="Times New Roman"/>
        </w:rPr>
        <w:t>The c</w:t>
      </w:r>
      <w:r w:rsidR="00A944F9" w:rsidRPr="00B427F9">
        <w:rPr>
          <w:rFonts w:ascii="Times New Roman" w:hAnsi="Times New Roman" w:cs="Times New Roman"/>
        </w:rPr>
        <w:t>o-</w:t>
      </w:r>
      <w:r w:rsidR="00E035D7" w:rsidRPr="00B427F9">
        <w:rPr>
          <w:rFonts w:ascii="Times New Roman" w:hAnsi="Times New Roman" w:cs="Times New Roman"/>
        </w:rPr>
        <w:t xml:space="preserve">creator </w:t>
      </w:r>
      <w:r w:rsidR="00A944F9" w:rsidRPr="00B427F9">
        <w:rPr>
          <w:rFonts w:ascii="Times New Roman" w:hAnsi="Times New Roman" w:cs="Times New Roman"/>
        </w:rPr>
        <w:t>of the latter concept also thinks so</w:t>
      </w:r>
      <w:r w:rsidR="00E035D7" w:rsidRPr="00B427F9">
        <w:rPr>
          <w:rFonts w:ascii="Times New Roman" w:hAnsi="Times New Roman" w:cs="Times New Roman"/>
        </w:rPr>
        <w:t xml:space="preserve"> (Krueger et al., 2000)</w:t>
      </w:r>
      <w:r w:rsidR="00A944F9" w:rsidRPr="00B427F9">
        <w:rPr>
          <w:rFonts w:ascii="Times New Roman" w:hAnsi="Times New Roman" w:cs="Times New Roman"/>
        </w:rPr>
        <w:t xml:space="preserve">. </w:t>
      </w:r>
      <w:r w:rsidR="00E035D7" w:rsidRPr="00B427F9">
        <w:rPr>
          <w:rFonts w:ascii="Times New Roman" w:hAnsi="Times New Roman" w:cs="Times New Roman"/>
        </w:rPr>
        <w:t>Intention-based m</w:t>
      </w:r>
      <w:r w:rsidR="00A944F9" w:rsidRPr="00B427F9">
        <w:rPr>
          <w:rFonts w:ascii="Times New Roman" w:hAnsi="Times New Roman" w:cs="Times New Roman"/>
        </w:rPr>
        <w:t xml:space="preserve">odels </w:t>
      </w:r>
      <w:r w:rsidR="00E035D7" w:rsidRPr="00B427F9">
        <w:rPr>
          <w:rFonts w:ascii="Times New Roman" w:hAnsi="Times New Roman" w:cs="Times New Roman"/>
        </w:rPr>
        <w:t xml:space="preserve">are implemented successfully </w:t>
      </w:r>
      <w:r w:rsidR="00A944F9" w:rsidRPr="00B427F9">
        <w:rPr>
          <w:rFonts w:ascii="Times New Roman" w:hAnsi="Times New Roman" w:cs="Times New Roman"/>
        </w:rPr>
        <w:t xml:space="preserve">not only in social psychology, but also in marketing and management (Krueger, Reilly, </w:t>
      </w:r>
      <w:proofErr w:type="spellStart"/>
      <w:r w:rsidR="00A944F9" w:rsidRPr="00B427F9">
        <w:rPr>
          <w:rFonts w:ascii="Times New Roman" w:hAnsi="Times New Roman" w:cs="Times New Roman"/>
        </w:rPr>
        <w:t>Carsrud</w:t>
      </w:r>
      <w:proofErr w:type="spellEnd"/>
      <w:r w:rsidR="00A944F9" w:rsidRPr="00B427F9">
        <w:rPr>
          <w:rFonts w:ascii="Times New Roman" w:hAnsi="Times New Roman" w:cs="Times New Roman"/>
        </w:rPr>
        <w:t>, 2000, p. 416).</w:t>
      </w:r>
    </w:p>
    <w:p w:rsidR="00265097" w:rsidRPr="00B427F9" w:rsidRDefault="005E55BD" w:rsidP="00EB1772">
      <w:pPr>
        <w:autoSpaceDE w:val="0"/>
        <w:autoSpaceDN w:val="0"/>
        <w:adjustRightInd w:val="0"/>
        <w:spacing w:after="0" w:line="240" w:lineRule="auto"/>
        <w:ind w:firstLine="708"/>
        <w:jc w:val="both"/>
        <w:rPr>
          <w:rFonts w:ascii="Times New Roman" w:hAnsi="Times New Roman" w:cs="Times New Roman"/>
        </w:rPr>
      </w:pPr>
      <w:r w:rsidRPr="00B427F9">
        <w:rPr>
          <w:rFonts w:ascii="Times New Roman" w:hAnsi="Times New Roman" w:cs="Times New Roman"/>
        </w:rPr>
        <w:t>Prior research reveal</w:t>
      </w:r>
      <w:r w:rsidR="00AB1CFB" w:rsidRPr="00B427F9">
        <w:rPr>
          <w:rFonts w:ascii="Times New Roman" w:hAnsi="Times New Roman" w:cs="Times New Roman"/>
        </w:rPr>
        <w:t>ed</w:t>
      </w:r>
      <w:r w:rsidRPr="00B427F9">
        <w:rPr>
          <w:rFonts w:ascii="Times New Roman" w:hAnsi="Times New Roman" w:cs="Times New Roman"/>
        </w:rPr>
        <w:t xml:space="preserve"> very interesting empirical conclusions. </w:t>
      </w:r>
      <w:proofErr w:type="spellStart"/>
      <w:r w:rsidRPr="00B427F9">
        <w:rPr>
          <w:rFonts w:ascii="Times New Roman" w:hAnsi="Times New Roman" w:cs="Times New Roman"/>
        </w:rPr>
        <w:t>Schlaegeland</w:t>
      </w:r>
      <w:proofErr w:type="spellEnd"/>
      <w:r w:rsidRPr="00B427F9">
        <w:rPr>
          <w:rFonts w:ascii="Times New Roman" w:hAnsi="Times New Roman" w:cs="Times New Roman"/>
        </w:rPr>
        <w:t xml:space="preserve"> Koenig (2013, p. 318) studying all determinants indicated in the TPB and EEM </w:t>
      </w:r>
      <w:r w:rsidR="00AB1CFB" w:rsidRPr="00B427F9">
        <w:rPr>
          <w:rFonts w:ascii="Times New Roman" w:hAnsi="Times New Roman" w:cs="Times New Roman"/>
        </w:rPr>
        <w:t xml:space="preserve">models </w:t>
      </w:r>
      <w:r w:rsidRPr="00B427F9">
        <w:rPr>
          <w:rFonts w:ascii="Times New Roman" w:hAnsi="Times New Roman" w:cs="Times New Roman"/>
        </w:rPr>
        <w:t xml:space="preserve">showed “that the different determinants included in the two theories have a positive effect on entrepreneurial intentions”. </w:t>
      </w:r>
      <w:r w:rsidR="00265097" w:rsidRPr="00B427F9">
        <w:rPr>
          <w:rFonts w:ascii="Times New Roman" w:hAnsi="Times New Roman" w:cs="Times New Roman"/>
        </w:rPr>
        <w:t xml:space="preserve">Pfeifer, </w:t>
      </w:r>
      <w:proofErr w:type="spellStart"/>
      <w:r w:rsidR="00265097" w:rsidRPr="00B427F9">
        <w:rPr>
          <w:rFonts w:ascii="Times New Roman" w:hAnsi="Times New Roman" w:cs="Times New Roman"/>
        </w:rPr>
        <w:t>Šarlija</w:t>
      </w:r>
      <w:proofErr w:type="spellEnd"/>
      <w:r w:rsidR="00265097" w:rsidRPr="00B427F9">
        <w:rPr>
          <w:rFonts w:ascii="Times New Roman" w:hAnsi="Times New Roman" w:cs="Times New Roman"/>
        </w:rPr>
        <w:t xml:space="preserve">, and </w:t>
      </w:r>
      <w:proofErr w:type="spellStart"/>
      <w:r w:rsidR="00265097" w:rsidRPr="00B427F9">
        <w:rPr>
          <w:rFonts w:ascii="Times New Roman" w:hAnsi="Times New Roman" w:cs="Times New Roman"/>
        </w:rPr>
        <w:t>Zekić</w:t>
      </w:r>
      <w:proofErr w:type="spellEnd"/>
      <w:r w:rsidR="00265097" w:rsidRPr="00B427F9">
        <w:rPr>
          <w:rFonts w:ascii="Times New Roman" w:hAnsi="Times New Roman" w:cs="Times New Roman"/>
        </w:rPr>
        <w:t xml:space="preserve"> </w:t>
      </w:r>
      <w:proofErr w:type="spellStart"/>
      <w:r w:rsidR="00265097" w:rsidRPr="00B427F9">
        <w:rPr>
          <w:rFonts w:ascii="Times New Roman" w:hAnsi="Times New Roman" w:cs="Times New Roman"/>
        </w:rPr>
        <w:t>Sušac</w:t>
      </w:r>
      <w:proofErr w:type="spellEnd"/>
      <w:r w:rsidR="00265097" w:rsidRPr="00B427F9">
        <w:rPr>
          <w:rFonts w:ascii="Times New Roman" w:hAnsi="Times New Roman" w:cs="Times New Roman"/>
        </w:rPr>
        <w:t xml:space="preserve"> (2016) found that the main predictors of the entrepreneurial intentions in Croatia are strength of entrepreneurial identity aspiration and entrepreneurial self-efficacy. </w:t>
      </w:r>
      <w:proofErr w:type="spellStart"/>
      <w:r w:rsidRPr="00B427F9">
        <w:rPr>
          <w:rFonts w:ascii="Times New Roman" w:hAnsi="Times New Roman" w:cs="Times New Roman"/>
        </w:rPr>
        <w:t>Siger</w:t>
      </w:r>
      <w:proofErr w:type="spellEnd"/>
      <w:r w:rsidRPr="00B427F9">
        <w:rPr>
          <w:rFonts w:ascii="Times New Roman" w:hAnsi="Times New Roman" w:cs="Times New Roman"/>
        </w:rPr>
        <w:t xml:space="preserve"> and </w:t>
      </w:r>
      <w:proofErr w:type="spellStart"/>
      <w:r w:rsidRPr="00B427F9">
        <w:rPr>
          <w:rFonts w:ascii="Times New Roman" w:hAnsi="Times New Roman" w:cs="Times New Roman"/>
        </w:rPr>
        <w:t>Monsen</w:t>
      </w:r>
      <w:proofErr w:type="spellEnd"/>
      <w:r w:rsidRPr="00B427F9">
        <w:rPr>
          <w:rFonts w:ascii="Times New Roman" w:hAnsi="Times New Roman" w:cs="Times New Roman"/>
        </w:rPr>
        <w:t xml:space="preserve"> (2015) found that young people across various European countries perceive academic employment as an </w:t>
      </w:r>
      <w:proofErr w:type="spellStart"/>
      <w:r w:rsidRPr="00B427F9">
        <w:rPr>
          <w:rFonts w:ascii="Times New Roman" w:hAnsi="Times New Roman" w:cs="Times New Roman"/>
        </w:rPr>
        <w:t>intrapreneurial</w:t>
      </w:r>
      <w:proofErr w:type="spellEnd"/>
      <w:r w:rsidRPr="00B427F9">
        <w:rPr>
          <w:rFonts w:ascii="Times New Roman" w:hAnsi="Times New Roman" w:cs="Times New Roman"/>
        </w:rPr>
        <w:t xml:space="preserve"> career path (Perlman, </w:t>
      </w:r>
      <w:proofErr w:type="spellStart"/>
      <w:r w:rsidRPr="00B427F9">
        <w:rPr>
          <w:rFonts w:ascii="Times New Roman" w:hAnsi="Times New Roman" w:cs="Times New Roman"/>
        </w:rPr>
        <w:t>Gueths</w:t>
      </w:r>
      <w:proofErr w:type="spellEnd"/>
      <w:r w:rsidRPr="00B427F9">
        <w:rPr>
          <w:rFonts w:ascii="Times New Roman" w:hAnsi="Times New Roman" w:cs="Times New Roman"/>
        </w:rPr>
        <w:t>, &amp; Weber 1988)</w:t>
      </w:r>
      <w:r w:rsidR="00F952E2" w:rsidRPr="00B427F9">
        <w:rPr>
          <w:rFonts w:ascii="Times New Roman" w:hAnsi="Times New Roman" w:cs="Times New Roman"/>
        </w:rPr>
        <w:t>, thus investigated “</w:t>
      </w:r>
      <w:r w:rsidRPr="00B427F9">
        <w:rPr>
          <w:rFonts w:ascii="Times New Roman" w:hAnsi="Times New Roman" w:cs="Times New Roman"/>
        </w:rPr>
        <w:t>students with high levels of entrepreneurial</w:t>
      </w:r>
      <w:r w:rsidR="00F952E2" w:rsidRPr="00B427F9">
        <w:rPr>
          <w:rFonts w:ascii="Times New Roman" w:hAnsi="Times New Roman" w:cs="Times New Roman"/>
        </w:rPr>
        <w:t xml:space="preserve"> </w:t>
      </w:r>
      <w:r w:rsidRPr="00B427F9">
        <w:rPr>
          <w:rFonts w:ascii="Times New Roman" w:hAnsi="Times New Roman" w:cs="Times New Roman"/>
        </w:rPr>
        <w:t>self-efficacy prefer the academic to</w:t>
      </w:r>
      <w:r w:rsidR="00F952E2" w:rsidRPr="00B427F9">
        <w:rPr>
          <w:rFonts w:ascii="Times New Roman" w:hAnsi="Times New Roman" w:cs="Times New Roman"/>
        </w:rPr>
        <w:t xml:space="preserve"> </w:t>
      </w:r>
      <w:r w:rsidRPr="00B427F9">
        <w:rPr>
          <w:rFonts w:ascii="Times New Roman" w:hAnsi="Times New Roman" w:cs="Times New Roman"/>
        </w:rPr>
        <w:t>the employment option and the founding to</w:t>
      </w:r>
      <w:r w:rsidR="00F952E2" w:rsidRPr="00B427F9">
        <w:rPr>
          <w:rFonts w:ascii="Times New Roman" w:hAnsi="Times New Roman" w:cs="Times New Roman"/>
        </w:rPr>
        <w:t xml:space="preserve"> </w:t>
      </w:r>
      <w:r w:rsidRPr="00B427F9">
        <w:rPr>
          <w:rFonts w:ascii="Times New Roman" w:hAnsi="Times New Roman" w:cs="Times New Roman"/>
        </w:rPr>
        <w:t>the academic option</w:t>
      </w:r>
      <w:r w:rsidR="00F952E2" w:rsidRPr="00B427F9">
        <w:rPr>
          <w:rFonts w:ascii="Times New Roman" w:hAnsi="Times New Roman" w:cs="Times New Roman"/>
        </w:rPr>
        <w:t>” (</w:t>
      </w:r>
      <w:proofErr w:type="spellStart"/>
      <w:r w:rsidR="00F952E2" w:rsidRPr="00B427F9">
        <w:rPr>
          <w:rFonts w:ascii="Times New Roman" w:hAnsi="Times New Roman" w:cs="Times New Roman"/>
        </w:rPr>
        <w:t>Siger</w:t>
      </w:r>
      <w:proofErr w:type="spellEnd"/>
      <w:r w:rsidR="00F952E2" w:rsidRPr="00B427F9">
        <w:rPr>
          <w:rFonts w:ascii="Times New Roman" w:hAnsi="Times New Roman" w:cs="Times New Roman"/>
        </w:rPr>
        <w:t xml:space="preserve"> &amp; </w:t>
      </w:r>
      <w:proofErr w:type="spellStart"/>
      <w:r w:rsidR="00F952E2" w:rsidRPr="00B427F9">
        <w:rPr>
          <w:rFonts w:ascii="Times New Roman" w:hAnsi="Times New Roman" w:cs="Times New Roman"/>
        </w:rPr>
        <w:t>Monsen</w:t>
      </w:r>
      <w:proofErr w:type="spellEnd"/>
      <w:r w:rsidR="00F952E2" w:rsidRPr="00B427F9">
        <w:rPr>
          <w:rFonts w:ascii="Times New Roman" w:hAnsi="Times New Roman" w:cs="Times New Roman"/>
        </w:rPr>
        <w:t>, 2015, p. 45)</w:t>
      </w:r>
      <w:r w:rsidRPr="00B427F9">
        <w:rPr>
          <w:rFonts w:ascii="Times New Roman" w:hAnsi="Times New Roman" w:cs="Times New Roman"/>
        </w:rPr>
        <w:t>.</w:t>
      </w:r>
      <w:r w:rsidR="00F952E2" w:rsidRPr="00B427F9">
        <w:rPr>
          <w:rFonts w:ascii="Times New Roman" w:hAnsi="Times New Roman" w:cs="Times New Roman"/>
        </w:rPr>
        <w:t xml:space="preserve"> </w:t>
      </w:r>
    </w:p>
    <w:p w:rsidR="00FC0C17" w:rsidRPr="00B427F9" w:rsidRDefault="00FC0C17" w:rsidP="00EB1772">
      <w:pPr>
        <w:autoSpaceDE w:val="0"/>
        <w:autoSpaceDN w:val="0"/>
        <w:adjustRightInd w:val="0"/>
        <w:spacing w:after="0" w:line="240" w:lineRule="auto"/>
        <w:jc w:val="both"/>
        <w:rPr>
          <w:rFonts w:ascii="Times New Roman" w:hAnsi="Times New Roman" w:cs="Times New Roman"/>
        </w:rPr>
      </w:pPr>
    </w:p>
    <w:p w:rsidR="00FC0C17" w:rsidRPr="00B427F9" w:rsidRDefault="001E6DD6" w:rsidP="00EB1772">
      <w:pPr>
        <w:autoSpaceDE w:val="0"/>
        <w:autoSpaceDN w:val="0"/>
        <w:adjustRightInd w:val="0"/>
        <w:spacing w:after="0" w:line="240" w:lineRule="auto"/>
        <w:jc w:val="center"/>
        <w:rPr>
          <w:rFonts w:ascii="Times New Roman" w:hAnsi="Times New Roman" w:cs="Times New Roman"/>
          <w:b/>
        </w:rPr>
      </w:pPr>
      <w:r w:rsidRPr="00B427F9">
        <w:rPr>
          <w:rFonts w:ascii="Times New Roman" w:hAnsi="Times New Roman" w:cs="Times New Roman"/>
          <w:b/>
        </w:rPr>
        <w:t>MATERIAL AND METHODS</w:t>
      </w:r>
    </w:p>
    <w:p w:rsidR="00FC0C17" w:rsidRPr="00B427F9" w:rsidRDefault="00FC0C17" w:rsidP="00EB1772">
      <w:pPr>
        <w:autoSpaceDE w:val="0"/>
        <w:autoSpaceDN w:val="0"/>
        <w:adjustRightInd w:val="0"/>
        <w:spacing w:after="0" w:line="240" w:lineRule="auto"/>
        <w:jc w:val="both"/>
        <w:rPr>
          <w:rFonts w:ascii="Times New Roman" w:hAnsi="Times New Roman" w:cs="Times New Roman"/>
        </w:rPr>
      </w:pPr>
      <w:r w:rsidRPr="00B427F9">
        <w:rPr>
          <w:rFonts w:ascii="Times New Roman" w:hAnsi="Times New Roman" w:cs="Times New Roman"/>
        </w:rPr>
        <w:t xml:space="preserve">The aim of the empirical research was an attempt to implement the theory of planned behaviour of </w:t>
      </w:r>
      <w:proofErr w:type="spellStart"/>
      <w:r w:rsidRPr="00B427F9">
        <w:rPr>
          <w:rFonts w:ascii="Times New Roman" w:hAnsi="Times New Roman" w:cs="Times New Roman"/>
        </w:rPr>
        <w:t>Ajzen</w:t>
      </w:r>
      <w:proofErr w:type="spellEnd"/>
      <w:r w:rsidRPr="00B427F9">
        <w:rPr>
          <w:rFonts w:ascii="Times New Roman" w:hAnsi="Times New Roman" w:cs="Times New Roman"/>
        </w:rPr>
        <w:t xml:space="preserve"> (1987, 1991, 2011) among a group of students in the Polish realities. It is one of the most widely used concept in analysing the intentions of behaviour, especially entrepreneurial intentions worldwide, and recently this concept is implemented also in Poland (Jiménez-Moreno &amp; Wach, 2014; Wach, 2015; </w:t>
      </w:r>
      <w:proofErr w:type="spellStart"/>
      <w:r w:rsidRPr="00B427F9">
        <w:rPr>
          <w:rFonts w:ascii="Times New Roman" w:hAnsi="Times New Roman" w:cs="Times New Roman"/>
        </w:rPr>
        <w:t>Rantanen</w:t>
      </w:r>
      <w:proofErr w:type="spellEnd"/>
      <w:r w:rsidRPr="00B427F9">
        <w:rPr>
          <w:rFonts w:ascii="Times New Roman" w:hAnsi="Times New Roman" w:cs="Times New Roman"/>
        </w:rPr>
        <w:t xml:space="preserve">, </w:t>
      </w:r>
      <w:proofErr w:type="spellStart"/>
      <w:r w:rsidRPr="00B427F9">
        <w:rPr>
          <w:rFonts w:ascii="Times New Roman" w:hAnsi="Times New Roman" w:cs="Times New Roman"/>
        </w:rPr>
        <w:t>Pawlak</w:t>
      </w:r>
      <w:proofErr w:type="spellEnd"/>
      <w:r w:rsidRPr="00B427F9">
        <w:rPr>
          <w:rFonts w:ascii="Times New Roman" w:hAnsi="Times New Roman" w:cs="Times New Roman"/>
        </w:rPr>
        <w:t xml:space="preserve"> &amp; </w:t>
      </w:r>
      <w:proofErr w:type="spellStart"/>
      <w:r w:rsidRPr="00B427F9">
        <w:rPr>
          <w:rFonts w:ascii="Times New Roman" w:hAnsi="Times New Roman" w:cs="Times New Roman"/>
        </w:rPr>
        <w:t>Toikko</w:t>
      </w:r>
      <w:proofErr w:type="spellEnd"/>
      <w:r w:rsidRPr="00B427F9">
        <w:rPr>
          <w:rFonts w:ascii="Times New Roman" w:hAnsi="Times New Roman" w:cs="Times New Roman"/>
        </w:rPr>
        <w:t>, 2015</w:t>
      </w:r>
      <w:r w:rsidR="007E2CE1" w:rsidRPr="00B427F9">
        <w:rPr>
          <w:rFonts w:ascii="Times New Roman" w:hAnsi="Times New Roman" w:cs="Times New Roman"/>
        </w:rPr>
        <w:t>; Rachwał &amp; Wach, 2016</w:t>
      </w:r>
      <w:r w:rsidRPr="00B427F9">
        <w:rPr>
          <w:rFonts w:ascii="Times New Roman" w:hAnsi="Times New Roman" w:cs="Times New Roman"/>
        </w:rPr>
        <w:t>).</w:t>
      </w:r>
    </w:p>
    <w:p w:rsidR="00FC0C17" w:rsidRPr="00B427F9" w:rsidRDefault="00FC0C17" w:rsidP="00EB1772">
      <w:pPr>
        <w:autoSpaceDE w:val="0"/>
        <w:autoSpaceDN w:val="0"/>
        <w:adjustRightInd w:val="0"/>
        <w:spacing w:after="0" w:line="240" w:lineRule="auto"/>
        <w:ind w:firstLine="708"/>
        <w:jc w:val="both"/>
        <w:rPr>
          <w:rFonts w:ascii="Times New Roman" w:hAnsi="Times New Roman" w:cs="Times New Roman"/>
        </w:rPr>
      </w:pPr>
      <w:r w:rsidRPr="00B427F9">
        <w:rPr>
          <w:rFonts w:ascii="Times New Roman" w:hAnsi="Times New Roman" w:cs="Times New Roman"/>
        </w:rPr>
        <w:t xml:space="preserve">We decided to use the survey </w:t>
      </w:r>
      <w:r w:rsidR="00B60FB8" w:rsidRPr="00B427F9">
        <w:rPr>
          <w:rFonts w:ascii="Times New Roman" w:hAnsi="Times New Roman" w:cs="Times New Roman"/>
        </w:rPr>
        <w:t xml:space="preserve">questionnaire </w:t>
      </w:r>
      <w:r w:rsidRPr="00B427F9">
        <w:rPr>
          <w:rFonts w:ascii="Times New Roman" w:hAnsi="Times New Roman" w:cs="Times New Roman"/>
        </w:rPr>
        <w:t xml:space="preserve">among students. The survey </w:t>
      </w:r>
      <w:r w:rsidR="00B60FB8" w:rsidRPr="00B427F9">
        <w:rPr>
          <w:rFonts w:ascii="Times New Roman" w:hAnsi="Times New Roman" w:cs="Times New Roman"/>
        </w:rPr>
        <w:t xml:space="preserve">was conducted by the Centre of Strategic and International Entrepreneurship of the Cracow University of Economics and the questionnaire was developed by Krzysztof Wach as a leader of the research project (Entrepreneurial Intentions Questionnaire, EIQ), however it was based on the original questionnaires used in TPB and EEM surveys, </w:t>
      </w:r>
      <w:r w:rsidR="00AB1CFB" w:rsidRPr="00B427F9">
        <w:rPr>
          <w:rFonts w:ascii="Times New Roman" w:hAnsi="Times New Roman" w:cs="Times New Roman"/>
        </w:rPr>
        <w:t>nevertheless</w:t>
      </w:r>
      <w:r w:rsidR="00B60FB8" w:rsidRPr="00B427F9">
        <w:rPr>
          <w:rFonts w:ascii="Times New Roman" w:hAnsi="Times New Roman" w:cs="Times New Roman"/>
        </w:rPr>
        <w:t xml:space="preserve"> they were extended and adapted to Polish realities. </w:t>
      </w:r>
    </w:p>
    <w:p w:rsidR="001C2CB8" w:rsidRPr="00B427F9" w:rsidRDefault="001C2CB8" w:rsidP="00EB1772">
      <w:pPr>
        <w:autoSpaceDE w:val="0"/>
        <w:autoSpaceDN w:val="0"/>
        <w:adjustRightInd w:val="0"/>
        <w:spacing w:after="0" w:line="240" w:lineRule="auto"/>
        <w:ind w:firstLine="708"/>
        <w:jc w:val="both"/>
        <w:rPr>
          <w:rFonts w:ascii="Times New Roman" w:hAnsi="Times New Roman" w:cs="Times New Roman"/>
        </w:rPr>
      </w:pPr>
      <w:r w:rsidRPr="00B427F9">
        <w:rPr>
          <w:rFonts w:ascii="Times New Roman" w:hAnsi="Times New Roman" w:cs="Times New Roman"/>
        </w:rPr>
        <w:t>The EIQ 2015 survey was conducted in a couple of universities in Kraków, including</w:t>
      </w:r>
      <w:r w:rsidR="006526BE" w:rsidRPr="00B427F9">
        <w:rPr>
          <w:rStyle w:val="Odwoanieprzypisudolnego"/>
          <w:rFonts w:ascii="Times New Roman" w:hAnsi="Times New Roman" w:cs="Times New Roman"/>
        </w:rPr>
        <w:footnoteReference w:id="1"/>
      </w:r>
      <w:r w:rsidRPr="00B427F9">
        <w:rPr>
          <w:rFonts w:ascii="Times New Roman" w:hAnsi="Times New Roman" w:cs="Times New Roman"/>
        </w:rPr>
        <w:t xml:space="preserve">: (i) Cracow University of Economics, (ii) Jagiellonian University, (iii) </w:t>
      </w:r>
      <w:r w:rsidR="006526BE" w:rsidRPr="00B427F9">
        <w:rPr>
          <w:rFonts w:ascii="Times New Roman" w:hAnsi="Times New Roman" w:cs="Times New Roman"/>
        </w:rPr>
        <w:t>Pedagogical University of Cracow</w:t>
      </w:r>
      <w:r w:rsidR="0095436D" w:rsidRPr="00B427F9">
        <w:rPr>
          <w:rFonts w:ascii="Times New Roman" w:hAnsi="Times New Roman" w:cs="Times New Roman"/>
        </w:rPr>
        <w:t xml:space="preserve"> (Rachwał &amp; Wach, 2016)</w:t>
      </w:r>
      <w:r w:rsidR="006526BE" w:rsidRPr="00B427F9">
        <w:rPr>
          <w:rFonts w:ascii="Times New Roman" w:hAnsi="Times New Roman" w:cs="Times New Roman"/>
        </w:rPr>
        <w:t xml:space="preserve">, </w:t>
      </w:r>
      <w:r w:rsidR="006526BE" w:rsidRPr="00B427F9">
        <w:rPr>
          <w:rFonts w:ascii="Times New Roman" w:hAnsi="Times New Roman" w:cs="Times New Roman"/>
        </w:rPr>
        <w:lastRenderedPageBreak/>
        <w:t xml:space="preserve">(iv) AGH University of Science and Technology, (v) Cracow University of Technology, (vi) University of Agriculture in Krakow, (vii) Jesuit University Ignatianum in Krakow. </w:t>
      </w:r>
    </w:p>
    <w:p w:rsidR="006526BE" w:rsidRPr="00B427F9" w:rsidRDefault="006526BE" w:rsidP="00EB1772">
      <w:pPr>
        <w:autoSpaceDE w:val="0"/>
        <w:autoSpaceDN w:val="0"/>
        <w:adjustRightInd w:val="0"/>
        <w:spacing w:after="0" w:line="240" w:lineRule="auto"/>
        <w:jc w:val="both"/>
        <w:rPr>
          <w:rFonts w:ascii="Times New Roman" w:hAnsi="Times New Roman" w:cs="Times New Roman"/>
        </w:rPr>
      </w:pPr>
      <w:r w:rsidRPr="00B427F9">
        <w:rPr>
          <w:rFonts w:ascii="Times New Roman" w:hAnsi="Times New Roman" w:cs="Times New Roman"/>
        </w:rPr>
        <w:tab/>
        <w:t xml:space="preserve">The Centre </w:t>
      </w:r>
      <w:r w:rsidR="00536536" w:rsidRPr="00B427F9">
        <w:rPr>
          <w:rFonts w:ascii="Times New Roman" w:hAnsi="Times New Roman" w:cs="Times New Roman"/>
        </w:rPr>
        <w:t xml:space="preserve">of Strategic and International Entrepreneurship </w:t>
      </w:r>
      <w:r w:rsidRPr="00B427F9">
        <w:rPr>
          <w:rFonts w:ascii="Times New Roman" w:hAnsi="Times New Roman" w:cs="Times New Roman"/>
        </w:rPr>
        <w:t xml:space="preserve">prepared 1100 questionnaires and sent them to the randomly </w:t>
      </w:r>
      <w:r w:rsidR="00322790" w:rsidRPr="00B427F9">
        <w:rPr>
          <w:rFonts w:ascii="Times New Roman" w:hAnsi="Times New Roman" w:cs="Times New Roman"/>
        </w:rPr>
        <w:t xml:space="preserve">selected </w:t>
      </w:r>
      <w:r w:rsidRPr="00B427F9">
        <w:rPr>
          <w:rFonts w:ascii="Times New Roman" w:hAnsi="Times New Roman" w:cs="Times New Roman"/>
        </w:rPr>
        <w:t>professors from seven various universities in Krakow</w:t>
      </w:r>
      <w:r w:rsidR="00322790" w:rsidRPr="00B427F9">
        <w:rPr>
          <w:rFonts w:ascii="Times New Roman" w:hAnsi="Times New Roman" w:cs="Times New Roman"/>
        </w:rPr>
        <w:t>, asking them to distribute the questionnaires among their students during classes.</w:t>
      </w:r>
      <w:r w:rsidRPr="00B427F9">
        <w:rPr>
          <w:rFonts w:ascii="Times New Roman" w:hAnsi="Times New Roman" w:cs="Times New Roman"/>
        </w:rPr>
        <w:t xml:space="preserve"> Finally, we received 719 fully completed and corrected questionnaires, it means that the return rate is 65.4%.  </w:t>
      </w:r>
    </w:p>
    <w:p w:rsidR="00FC0C17" w:rsidRPr="00B427F9" w:rsidRDefault="00FC0C17" w:rsidP="00EB1772">
      <w:pPr>
        <w:autoSpaceDE w:val="0"/>
        <w:autoSpaceDN w:val="0"/>
        <w:adjustRightInd w:val="0"/>
        <w:spacing w:after="0" w:line="240" w:lineRule="auto"/>
        <w:ind w:firstLine="708"/>
        <w:jc w:val="both"/>
        <w:rPr>
          <w:rFonts w:ascii="Times New Roman" w:hAnsi="Times New Roman" w:cs="Times New Roman"/>
        </w:rPr>
      </w:pPr>
      <w:r w:rsidRPr="00B427F9">
        <w:rPr>
          <w:rFonts w:ascii="Times New Roman" w:hAnsi="Times New Roman" w:cs="Times New Roman"/>
        </w:rPr>
        <w:t>The questionnaire consists of 14 thematic blocks</w:t>
      </w:r>
      <w:r w:rsidR="00E0115A" w:rsidRPr="00B427F9">
        <w:rPr>
          <w:rFonts w:ascii="Times New Roman" w:hAnsi="Times New Roman" w:cs="Times New Roman"/>
        </w:rPr>
        <w:t xml:space="preserve"> </w:t>
      </w:r>
      <w:r w:rsidR="001C2CB8" w:rsidRPr="00B427F9">
        <w:rPr>
          <w:rFonts w:ascii="Times New Roman" w:hAnsi="Times New Roman" w:cs="Times New Roman"/>
        </w:rPr>
        <w:t>(</w:t>
      </w:r>
      <w:r w:rsidR="001C2CB8" w:rsidRPr="00B427F9">
        <w:rPr>
          <w:rFonts w:ascii="Times New Roman" w:hAnsi="Times New Roman" w:cs="Times New Roman"/>
          <w:b/>
        </w:rPr>
        <w:t>A</w:t>
      </w:r>
      <w:r w:rsidR="001C2CB8" w:rsidRPr="00B427F9">
        <w:rPr>
          <w:rFonts w:ascii="Times New Roman" w:hAnsi="Times New Roman" w:cs="Times New Roman"/>
        </w:rPr>
        <w:t xml:space="preserve">: Entrepreneurial intention EI; </w:t>
      </w:r>
      <w:r w:rsidR="001C2CB8" w:rsidRPr="00B427F9">
        <w:rPr>
          <w:rFonts w:ascii="Times New Roman" w:hAnsi="Times New Roman" w:cs="Times New Roman"/>
          <w:b/>
        </w:rPr>
        <w:t>B</w:t>
      </w:r>
      <w:r w:rsidR="001C2CB8" w:rsidRPr="00B427F9">
        <w:rPr>
          <w:rFonts w:ascii="Times New Roman" w:hAnsi="Times New Roman" w:cs="Times New Roman"/>
        </w:rPr>
        <w:t xml:space="preserve">: Attitude towards becoming an entrepreneur; </w:t>
      </w:r>
      <w:r w:rsidR="001C2CB8" w:rsidRPr="00B427F9">
        <w:rPr>
          <w:rFonts w:ascii="Times New Roman" w:hAnsi="Times New Roman" w:cs="Times New Roman"/>
          <w:b/>
        </w:rPr>
        <w:t>C</w:t>
      </w:r>
      <w:r w:rsidR="001C2CB8" w:rsidRPr="00B427F9">
        <w:rPr>
          <w:rFonts w:ascii="Times New Roman" w:hAnsi="Times New Roman" w:cs="Times New Roman"/>
        </w:rPr>
        <w:t xml:space="preserve">: Attitude towards entrepreneurial risk; </w:t>
      </w:r>
      <w:r w:rsidR="001C2CB8" w:rsidRPr="00B427F9">
        <w:rPr>
          <w:rFonts w:ascii="Times New Roman" w:hAnsi="Times New Roman" w:cs="Times New Roman"/>
          <w:b/>
        </w:rPr>
        <w:t>D</w:t>
      </w:r>
      <w:r w:rsidR="001C2CB8" w:rsidRPr="00B427F9">
        <w:rPr>
          <w:rFonts w:ascii="Times New Roman" w:hAnsi="Times New Roman" w:cs="Times New Roman"/>
        </w:rPr>
        <w:t xml:space="preserve">: Subjective norms; </w:t>
      </w:r>
      <w:r w:rsidR="001C2CB8" w:rsidRPr="00B427F9">
        <w:rPr>
          <w:rFonts w:ascii="Times New Roman" w:hAnsi="Times New Roman" w:cs="Times New Roman"/>
          <w:b/>
        </w:rPr>
        <w:t>E</w:t>
      </w:r>
      <w:r w:rsidR="001C2CB8" w:rsidRPr="00B427F9">
        <w:rPr>
          <w:rFonts w:ascii="Times New Roman" w:hAnsi="Times New Roman" w:cs="Times New Roman"/>
        </w:rPr>
        <w:t xml:space="preserve">: Entrepreneurial capacity; </w:t>
      </w:r>
      <w:r w:rsidR="001C2CB8" w:rsidRPr="00B427F9">
        <w:rPr>
          <w:rFonts w:ascii="Times New Roman" w:hAnsi="Times New Roman" w:cs="Times New Roman"/>
          <w:b/>
        </w:rPr>
        <w:t>F</w:t>
      </w:r>
      <w:r w:rsidR="001C2CB8" w:rsidRPr="00B427F9">
        <w:rPr>
          <w:rFonts w:ascii="Times New Roman" w:hAnsi="Times New Roman" w:cs="Times New Roman"/>
        </w:rPr>
        <w:t xml:space="preserve">: Entrepreneurial self-efficacy ESE; </w:t>
      </w:r>
      <w:r w:rsidR="001C2CB8" w:rsidRPr="00B427F9">
        <w:rPr>
          <w:rFonts w:ascii="Times New Roman" w:hAnsi="Times New Roman" w:cs="Times New Roman"/>
          <w:b/>
        </w:rPr>
        <w:t>G</w:t>
      </w:r>
      <w:r w:rsidR="001C2CB8" w:rsidRPr="00B427F9">
        <w:rPr>
          <w:rFonts w:ascii="Times New Roman" w:hAnsi="Times New Roman" w:cs="Times New Roman"/>
        </w:rPr>
        <w:t xml:space="preserve">: Entrepreneurial education EE; </w:t>
      </w:r>
      <w:r w:rsidR="001C2CB8" w:rsidRPr="00B427F9">
        <w:rPr>
          <w:rFonts w:ascii="Times New Roman" w:hAnsi="Times New Roman" w:cs="Times New Roman"/>
          <w:b/>
        </w:rPr>
        <w:t>H</w:t>
      </w:r>
      <w:r w:rsidR="00947476" w:rsidRPr="00B427F9">
        <w:rPr>
          <w:rFonts w:ascii="Times New Roman" w:hAnsi="Times New Roman" w:cs="Times New Roman"/>
        </w:rPr>
        <w:t>: </w:t>
      </w:r>
      <w:r w:rsidR="001C2CB8" w:rsidRPr="00B427F9">
        <w:rPr>
          <w:rFonts w:ascii="Times New Roman" w:hAnsi="Times New Roman" w:cs="Times New Roman"/>
        </w:rPr>
        <w:t xml:space="preserve">Perceived support; </w:t>
      </w:r>
      <w:r w:rsidR="001C2CB8" w:rsidRPr="00B427F9">
        <w:rPr>
          <w:rFonts w:ascii="Times New Roman" w:hAnsi="Times New Roman" w:cs="Times New Roman"/>
          <w:b/>
        </w:rPr>
        <w:t>I</w:t>
      </w:r>
      <w:r w:rsidR="001C2CB8" w:rsidRPr="00B427F9">
        <w:rPr>
          <w:rFonts w:ascii="Times New Roman" w:hAnsi="Times New Roman" w:cs="Times New Roman"/>
        </w:rPr>
        <w:t xml:space="preserve">: Perceived barriers; </w:t>
      </w:r>
      <w:r w:rsidR="001C2CB8" w:rsidRPr="00B427F9">
        <w:rPr>
          <w:rFonts w:ascii="Times New Roman" w:hAnsi="Times New Roman" w:cs="Times New Roman"/>
          <w:b/>
        </w:rPr>
        <w:t>J</w:t>
      </w:r>
      <w:r w:rsidR="001C2CB8" w:rsidRPr="00B427F9">
        <w:rPr>
          <w:rFonts w:ascii="Times New Roman" w:hAnsi="Times New Roman" w:cs="Times New Roman"/>
        </w:rPr>
        <w:t xml:space="preserve">: Locus of control; </w:t>
      </w:r>
      <w:r w:rsidR="001C2CB8" w:rsidRPr="00B427F9">
        <w:rPr>
          <w:rFonts w:ascii="Times New Roman" w:hAnsi="Times New Roman" w:cs="Times New Roman"/>
          <w:b/>
        </w:rPr>
        <w:t>K</w:t>
      </w:r>
      <w:r w:rsidR="001C2CB8" w:rsidRPr="00B427F9">
        <w:rPr>
          <w:rFonts w:ascii="Times New Roman" w:hAnsi="Times New Roman" w:cs="Times New Roman"/>
        </w:rPr>
        <w:t xml:space="preserve">: Proactive personality; </w:t>
      </w:r>
      <w:r w:rsidR="001C2CB8" w:rsidRPr="00B427F9">
        <w:rPr>
          <w:rFonts w:ascii="Times New Roman" w:hAnsi="Times New Roman" w:cs="Times New Roman"/>
          <w:b/>
        </w:rPr>
        <w:t>L</w:t>
      </w:r>
      <w:r w:rsidR="001C2CB8" w:rsidRPr="00B427F9">
        <w:rPr>
          <w:rFonts w:ascii="Times New Roman" w:hAnsi="Times New Roman" w:cs="Times New Roman"/>
        </w:rPr>
        <w:t xml:space="preserve">: Individual innovativeness; </w:t>
      </w:r>
      <w:r w:rsidR="001C2CB8" w:rsidRPr="00B427F9">
        <w:rPr>
          <w:rFonts w:ascii="Times New Roman" w:hAnsi="Times New Roman" w:cs="Times New Roman"/>
          <w:b/>
        </w:rPr>
        <w:t>M</w:t>
      </w:r>
      <w:r w:rsidR="001C2CB8" w:rsidRPr="00B427F9">
        <w:rPr>
          <w:rFonts w:ascii="Times New Roman" w:hAnsi="Times New Roman" w:cs="Times New Roman"/>
        </w:rPr>
        <w:t xml:space="preserve">: Entrepreneurial objectives; </w:t>
      </w:r>
      <w:r w:rsidR="001C2CB8" w:rsidRPr="00B427F9">
        <w:rPr>
          <w:rFonts w:ascii="Times New Roman" w:hAnsi="Times New Roman" w:cs="Times New Roman"/>
          <w:b/>
        </w:rPr>
        <w:t>N</w:t>
      </w:r>
      <w:r w:rsidR="001C2CB8" w:rsidRPr="00B427F9">
        <w:rPr>
          <w:rFonts w:ascii="Times New Roman" w:hAnsi="Times New Roman" w:cs="Times New Roman"/>
        </w:rPr>
        <w:t>: Characteristics of respondents)</w:t>
      </w:r>
      <w:r w:rsidRPr="00B427F9">
        <w:rPr>
          <w:rFonts w:ascii="Times New Roman" w:hAnsi="Times New Roman" w:cs="Times New Roman"/>
        </w:rPr>
        <w:t xml:space="preserve">. These blocks consisted of 3-20 specific questions, evaluated subjectively by the respondent on </w:t>
      </w:r>
      <w:r w:rsidR="001C2CB8" w:rsidRPr="00B427F9">
        <w:rPr>
          <w:rFonts w:ascii="Times New Roman" w:hAnsi="Times New Roman" w:cs="Times New Roman"/>
        </w:rPr>
        <w:t xml:space="preserve">7-point </w:t>
      </w:r>
      <w:r w:rsidRPr="00B427F9">
        <w:rPr>
          <w:rFonts w:ascii="Times New Roman" w:hAnsi="Times New Roman" w:cs="Times New Roman"/>
        </w:rPr>
        <w:t>Likert</w:t>
      </w:r>
      <w:r w:rsidR="001C2CB8" w:rsidRPr="00B427F9">
        <w:rPr>
          <w:rFonts w:ascii="Times New Roman" w:hAnsi="Times New Roman" w:cs="Times New Roman"/>
        </w:rPr>
        <w:t>’s scale</w:t>
      </w:r>
      <w:r w:rsidRPr="00B427F9">
        <w:rPr>
          <w:rFonts w:ascii="Times New Roman" w:hAnsi="Times New Roman" w:cs="Times New Roman"/>
        </w:rPr>
        <w:t xml:space="preserve">. </w:t>
      </w:r>
      <w:r w:rsidR="001C2CB8" w:rsidRPr="00B427F9">
        <w:rPr>
          <w:rFonts w:ascii="Times New Roman" w:hAnsi="Times New Roman" w:cs="Times New Roman"/>
        </w:rPr>
        <w:t>W</w:t>
      </w:r>
      <w:r w:rsidRPr="00B427F9">
        <w:rPr>
          <w:rFonts w:ascii="Times New Roman" w:hAnsi="Times New Roman" w:cs="Times New Roman"/>
        </w:rPr>
        <w:t>here it was justified</w:t>
      </w:r>
      <w:r w:rsidR="001C2CB8" w:rsidRPr="00B427F9">
        <w:rPr>
          <w:rFonts w:ascii="Times New Roman" w:hAnsi="Times New Roman" w:cs="Times New Roman"/>
        </w:rPr>
        <w:t>,</w:t>
      </w:r>
      <w:r w:rsidRPr="00B427F9">
        <w:rPr>
          <w:rFonts w:ascii="Times New Roman" w:hAnsi="Times New Roman" w:cs="Times New Roman"/>
        </w:rPr>
        <w:t xml:space="preserve"> </w:t>
      </w:r>
      <w:r w:rsidR="001C2CB8" w:rsidRPr="00B427F9">
        <w:rPr>
          <w:rFonts w:ascii="Times New Roman" w:hAnsi="Times New Roman" w:cs="Times New Roman"/>
        </w:rPr>
        <w:t xml:space="preserve">we </w:t>
      </w:r>
      <w:r w:rsidRPr="00B427F9">
        <w:rPr>
          <w:rFonts w:ascii="Times New Roman" w:hAnsi="Times New Roman" w:cs="Times New Roman"/>
        </w:rPr>
        <w:t xml:space="preserve">transformed </w:t>
      </w:r>
      <w:r w:rsidR="001C2CB8" w:rsidRPr="00B427F9">
        <w:rPr>
          <w:rFonts w:ascii="Times New Roman" w:hAnsi="Times New Roman" w:cs="Times New Roman"/>
        </w:rPr>
        <w:t xml:space="preserve">variables of individual blocks </w:t>
      </w:r>
      <w:r w:rsidRPr="00B427F9">
        <w:rPr>
          <w:rFonts w:ascii="Times New Roman" w:hAnsi="Times New Roman" w:cs="Times New Roman"/>
        </w:rPr>
        <w:t xml:space="preserve">into quasi-continuous </w:t>
      </w:r>
      <w:r w:rsidR="001C2CB8" w:rsidRPr="00B427F9">
        <w:rPr>
          <w:rFonts w:ascii="Times New Roman" w:hAnsi="Times New Roman" w:cs="Times New Roman"/>
        </w:rPr>
        <w:t xml:space="preserve">data </w:t>
      </w:r>
      <w:r w:rsidRPr="00B427F9">
        <w:rPr>
          <w:rFonts w:ascii="Times New Roman" w:hAnsi="Times New Roman" w:cs="Times New Roman"/>
        </w:rPr>
        <w:t xml:space="preserve">using the arithmetic mean, giving the image </w:t>
      </w:r>
      <w:r w:rsidR="0049778D" w:rsidRPr="00B427F9">
        <w:rPr>
          <w:rFonts w:ascii="Times New Roman" w:hAnsi="Times New Roman" w:cs="Times New Roman"/>
        </w:rPr>
        <w:t xml:space="preserve">of </w:t>
      </w:r>
      <w:r w:rsidRPr="00B427F9">
        <w:rPr>
          <w:rFonts w:ascii="Times New Roman" w:hAnsi="Times New Roman" w:cs="Times New Roman"/>
        </w:rPr>
        <w:t xml:space="preserve">a given trait </w:t>
      </w:r>
      <w:r w:rsidR="0049778D" w:rsidRPr="00B427F9">
        <w:rPr>
          <w:rFonts w:ascii="Times New Roman" w:hAnsi="Times New Roman" w:cs="Times New Roman"/>
        </w:rPr>
        <w:t xml:space="preserve">of </w:t>
      </w:r>
      <w:r w:rsidRPr="00B427F9">
        <w:rPr>
          <w:rFonts w:ascii="Times New Roman" w:hAnsi="Times New Roman" w:cs="Times New Roman"/>
        </w:rPr>
        <w:t xml:space="preserve">individuals. </w:t>
      </w:r>
      <w:r w:rsidR="001C2CB8" w:rsidRPr="00B427F9">
        <w:rPr>
          <w:rFonts w:ascii="Times New Roman" w:hAnsi="Times New Roman" w:cs="Times New Roman"/>
        </w:rPr>
        <w:t xml:space="preserve">The Survey was conducted </w:t>
      </w:r>
      <w:r w:rsidRPr="00B427F9">
        <w:rPr>
          <w:rFonts w:ascii="Times New Roman" w:hAnsi="Times New Roman" w:cs="Times New Roman"/>
        </w:rPr>
        <w:t>from January to June 2015, which was followed by construction of the database, analy</w:t>
      </w:r>
      <w:r w:rsidR="001C2CB8" w:rsidRPr="00B427F9">
        <w:rPr>
          <w:rFonts w:ascii="Times New Roman" w:hAnsi="Times New Roman" w:cs="Times New Roman"/>
        </w:rPr>
        <w:t>ses</w:t>
      </w:r>
      <w:r w:rsidRPr="00B427F9">
        <w:rPr>
          <w:rFonts w:ascii="Times New Roman" w:hAnsi="Times New Roman" w:cs="Times New Roman"/>
        </w:rPr>
        <w:t xml:space="preserve"> the correctness and completeness of the collected statistical data.</w:t>
      </w:r>
      <w:r w:rsidR="001C2CB8" w:rsidRPr="00B427F9">
        <w:rPr>
          <w:rFonts w:ascii="Times New Roman" w:hAnsi="Times New Roman" w:cs="Times New Roman"/>
        </w:rPr>
        <w:t xml:space="preserve"> </w:t>
      </w:r>
    </w:p>
    <w:p w:rsidR="00FC0C17" w:rsidRPr="00B427F9" w:rsidRDefault="00E0115A" w:rsidP="00EB1772">
      <w:pPr>
        <w:autoSpaceDE w:val="0"/>
        <w:autoSpaceDN w:val="0"/>
        <w:adjustRightInd w:val="0"/>
        <w:spacing w:after="0" w:line="240" w:lineRule="auto"/>
        <w:ind w:firstLine="708"/>
        <w:jc w:val="both"/>
        <w:rPr>
          <w:rFonts w:ascii="Times New Roman" w:hAnsi="Times New Roman" w:cs="Times New Roman"/>
        </w:rPr>
      </w:pPr>
      <w:r w:rsidRPr="00B427F9">
        <w:rPr>
          <w:rFonts w:ascii="Times New Roman" w:hAnsi="Times New Roman" w:cs="Times New Roman"/>
        </w:rPr>
        <w:t>T</w:t>
      </w:r>
      <w:r w:rsidR="00FC0C17" w:rsidRPr="00B427F9">
        <w:rPr>
          <w:rFonts w:ascii="Times New Roman" w:hAnsi="Times New Roman" w:cs="Times New Roman"/>
        </w:rPr>
        <w:t xml:space="preserve">he following </w:t>
      </w:r>
      <w:r w:rsidRPr="00B427F9">
        <w:rPr>
          <w:rFonts w:ascii="Times New Roman" w:hAnsi="Times New Roman" w:cs="Times New Roman"/>
        </w:rPr>
        <w:t xml:space="preserve">research </w:t>
      </w:r>
      <w:r w:rsidR="00FC0C17" w:rsidRPr="00B427F9">
        <w:rPr>
          <w:rFonts w:ascii="Times New Roman" w:hAnsi="Times New Roman" w:cs="Times New Roman"/>
        </w:rPr>
        <w:t>hypotheses</w:t>
      </w:r>
      <w:r w:rsidRPr="00B427F9">
        <w:rPr>
          <w:rFonts w:ascii="Times New Roman" w:hAnsi="Times New Roman" w:cs="Times New Roman"/>
        </w:rPr>
        <w:t xml:space="preserve"> were assumed to be verified based on the empirical material</w:t>
      </w:r>
      <w:r w:rsidR="00FC0C17" w:rsidRPr="00B427F9">
        <w:rPr>
          <w:rFonts w:ascii="Times New Roman" w:hAnsi="Times New Roman" w:cs="Times New Roman"/>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701"/>
      </w:tblGrid>
      <w:tr w:rsidR="00E0115A" w:rsidRPr="00B427F9" w:rsidTr="00775671">
        <w:tc>
          <w:tcPr>
            <w:tcW w:w="603" w:type="dxa"/>
          </w:tcPr>
          <w:p w:rsidR="00E0115A" w:rsidRPr="00B427F9" w:rsidRDefault="00E0115A" w:rsidP="00EB1772">
            <w:pPr>
              <w:contextualSpacing/>
              <w:jc w:val="both"/>
              <w:rPr>
                <w:rFonts w:ascii="Times New Roman" w:hAnsi="Times New Roman" w:cs="Times New Roman"/>
                <w:b/>
              </w:rPr>
            </w:pPr>
            <w:r w:rsidRPr="00B427F9">
              <w:rPr>
                <w:rFonts w:ascii="Times New Roman" w:hAnsi="Times New Roman" w:cs="Times New Roman"/>
                <w:b/>
              </w:rPr>
              <w:t>H1:</w:t>
            </w:r>
          </w:p>
        </w:tc>
        <w:tc>
          <w:tcPr>
            <w:tcW w:w="6701" w:type="dxa"/>
          </w:tcPr>
          <w:p w:rsidR="00E0115A" w:rsidRPr="00B427F9" w:rsidRDefault="00AF15DA" w:rsidP="00EB1772">
            <w:pPr>
              <w:spacing w:after="120"/>
              <w:jc w:val="both"/>
              <w:rPr>
                <w:rFonts w:ascii="Times New Roman" w:hAnsi="Times New Roman" w:cs="Times New Roman"/>
              </w:rPr>
            </w:pPr>
            <w:r w:rsidRPr="00AF15DA">
              <w:rPr>
                <w:rFonts w:ascii="Times New Roman" w:hAnsi="Times New Roman" w:cs="Times New Roman"/>
                <w:b/>
              </w:rPr>
              <w:t>Attitude</w:t>
            </w:r>
            <w:r>
              <w:rPr>
                <w:rFonts w:ascii="Times New Roman" w:hAnsi="Times New Roman" w:cs="Times New Roman"/>
                <w:b/>
              </w:rPr>
              <w:t xml:space="preserve"> (</w:t>
            </w:r>
            <w:proofErr w:type="spellStart"/>
            <w:r>
              <w:rPr>
                <w:rFonts w:ascii="Times New Roman" w:hAnsi="Times New Roman" w:cs="Times New Roman"/>
                <w:b/>
              </w:rPr>
              <w:t>Ajzen’s</w:t>
            </w:r>
            <w:proofErr w:type="spellEnd"/>
            <w:r>
              <w:rPr>
                <w:rFonts w:ascii="Times New Roman" w:hAnsi="Times New Roman" w:cs="Times New Roman"/>
                <w:b/>
              </w:rPr>
              <w:t xml:space="preserve"> TPB)</w:t>
            </w:r>
            <w:r>
              <w:rPr>
                <w:rFonts w:ascii="Times New Roman" w:hAnsi="Times New Roman" w:cs="Times New Roman"/>
              </w:rPr>
              <w:t xml:space="preserve">: </w:t>
            </w:r>
            <w:r w:rsidR="00E0115A" w:rsidRPr="00B427F9">
              <w:rPr>
                <w:rFonts w:ascii="Times New Roman" w:hAnsi="Times New Roman" w:cs="Times New Roman"/>
              </w:rPr>
              <w:t>Those positively geared towards entrepreneurship are characterized by significantly higher entrepreneurial intentions than those reluctant to entrepreneurship.</w:t>
            </w:r>
          </w:p>
        </w:tc>
      </w:tr>
      <w:tr w:rsidR="00E0115A" w:rsidRPr="00B427F9" w:rsidTr="00775671">
        <w:tc>
          <w:tcPr>
            <w:tcW w:w="603" w:type="dxa"/>
          </w:tcPr>
          <w:p w:rsidR="00E0115A" w:rsidRPr="00B427F9" w:rsidRDefault="00E0115A" w:rsidP="00EB1772">
            <w:pPr>
              <w:contextualSpacing/>
              <w:jc w:val="both"/>
              <w:rPr>
                <w:rFonts w:ascii="Times New Roman" w:hAnsi="Times New Roman" w:cs="Times New Roman"/>
                <w:b/>
              </w:rPr>
            </w:pPr>
            <w:r w:rsidRPr="00B427F9">
              <w:rPr>
                <w:rFonts w:ascii="Times New Roman" w:hAnsi="Times New Roman" w:cs="Times New Roman"/>
                <w:b/>
              </w:rPr>
              <w:t>H2:</w:t>
            </w:r>
          </w:p>
        </w:tc>
        <w:tc>
          <w:tcPr>
            <w:tcW w:w="6701" w:type="dxa"/>
          </w:tcPr>
          <w:p w:rsidR="00E0115A" w:rsidRPr="00B427F9" w:rsidRDefault="00AF15DA" w:rsidP="00EB1772">
            <w:pPr>
              <w:spacing w:after="120"/>
              <w:jc w:val="both"/>
              <w:rPr>
                <w:rFonts w:ascii="Times New Roman" w:hAnsi="Times New Roman" w:cs="Times New Roman"/>
              </w:rPr>
            </w:pPr>
            <w:r w:rsidRPr="00AF15DA">
              <w:rPr>
                <w:rFonts w:ascii="Times New Roman" w:hAnsi="Times New Roman" w:cs="Times New Roman"/>
                <w:b/>
              </w:rPr>
              <w:t>Risk</w:t>
            </w:r>
            <w:r>
              <w:rPr>
                <w:rFonts w:ascii="Times New Roman" w:hAnsi="Times New Roman" w:cs="Times New Roman"/>
                <w:b/>
              </w:rPr>
              <w:t xml:space="preserve"> (extension of </w:t>
            </w:r>
            <w:proofErr w:type="spellStart"/>
            <w:r>
              <w:rPr>
                <w:rFonts w:ascii="Times New Roman" w:hAnsi="Times New Roman" w:cs="Times New Roman"/>
                <w:b/>
              </w:rPr>
              <w:t>Ajzen</w:t>
            </w:r>
            <w:r w:rsidR="00933DD5">
              <w:rPr>
                <w:rFonts w:ascii="Times New Roman" w:hAnsi="Times New Roman" w:cs="Times New Roman"/>
                <w:b/>
              </w:rPr>
              <w:t>’s</w:t>
            </w:r>
            <w:proofErr w:type="spellEnd"/>
            <w:r w:rsidR="00933DD5">
              <w:rPr>
                <w:rFonts w:ascii="Times New Roman" w:hAnsi="Times New Roman" w:cs="Times New Roman"/>
                <w:b/>
              </w:rPr>
              <w:t xml:space="preserve"> model</w:t>
            </w:r>
            <w:r>
              <w:rPr>
                <w:rFonts w:ascii="Times New Roman" w:hAnsi="Times New Roman" w:cs="Times New Roman"/>
                <w:b/>
              </w:rPr>
              <w:t>)</w:t>
            </w:r>
            <w:r>
              <w:rPr>
                <w:rFonts w:ascii="Times New Roman" w:hAnsi="Times New Roman" w:cs="Times New Roman"/>
              </w:rPr>
              <w:t xml:space="preserve">: </w:t>
            </w:r>
            <w:r w:rsidRPr="00AF15DA">
              <w:rPr>
                <w:rFonts w:ascii="Times New Roman" w:hAnsi="Times New Roman" w:cs="Times New Roman"/>
              </w:rPr>
              <w:t>The higher the tendency of individuals to take the risk, the higher t</w:t>
            </w:r>
            <w:bookmarkStart w:id="0" w:name="_GoBack"/>
            <w:bookmarkEnd w:id="0"/>
            <w:r w:rsidRPr="00AF15DA">
              <w:rPr>
                <w:rFonts w:ascii="Times New Roman" w:hAnsi="Times New Roman" w:cs="Times New Roman"/>
              </w:rPr>
              <w:t>he entrepreneurial intentions.</w:t>
            </w:r>
          </w:p>
        </w:tc>
      </w:tr>
      <w:tr w:rsidR="00E0115A" w:rsidRPr="00B427F9" w:rsidTr="00775671">
        <w:tc>
          <w:tcPr>
            <w:tcW w:w="603" w:type="dxa"/>
          </w:tcPr>
          <w:p w:rsidR="00E0115A" w:rsidRPr="00B427F9" w:rsidRDefault="00E0115A" w:rsidP="00EB1772">
            <w:pPr>
              <w:contextualSpacing/>
              <w:jc w:val="both"/>
              <w:rPr>
                <w:rFonts w:ascii="Times New Roman" w:hAnsi="Times New Roman" w:cs="Times New Roman"/>
                <w:b/>
              </w:rPr>
            </w:pPr>
            <w:r w:rsidRPr="00B427F9">
              <w:rPr>
                <w:rFonts w:ascii="Times New Roman" w:hAnsi="Times New Roman" w:cs="Times New Roman"/>
                <w:b/>
              </w:rPr>
              <w:t>H3:</w:t>
            </w:r>
          </w:p>
        </w:tc>
        <w:tc>
          <w:tcPr>
            <w:tcW w:w="6701" w:type="dxa"/>
          </w:tcPr>
          <w:p w:rsidR="00E0115A" w:rsidRPr="00B427F9" w:rsidRDefault="00AF15DA" w:rsidP="00AF15DA">
            <w:pPr>
              <w:spacing w:after="120"/>
              <w:jc w:val="both"/>
              <w:rPr>
                <w:rFonts w:ascii="Times New Roman" w:hAnsi="Times New Roman" w:cs="Times New Roman"/>
              </w:rPr>
            </w:pPr>
            <w:r w:rsidRPr="003E5673">
              <w:rPr>
                <w:rFonts w:ascii="Times New Roman" w:hAnsi="Times New Roman" w:cs="Times New Roman"/>
                <w:b/>
              </w:rPr>
              <w:t>Norms</w:t>
            </w:r>
            <w:r w:rsidR="003E5673">
              <w:rPr>
                <w:rFonts w:ascii="Times New Roman" w:hAnsi="Times New Roman" w:cs="Times New Roman"/>
                <w:b/>
              </w:rPr>
              <w:t xml:space="preserve"> (</w:t>
            </w:r>
            <w:proofErr w:type="spellStart"/>
            <w:r w:rsidR="003E5673">
              <w:rPr>
                <w:rFonts w:ascii="Times New Roman" w:hAnsi="Times New Roman" w:cs="Times New Roman"/>
                <w:b/>
              </w:rPr>
              <w:t>Ajzen’s</w:t>
            </w:r>
            <w:proofErr w:type="spellEnd"/>
            <w:r w:rsidR="003E5673">
              <w:rPr>
                <w:rFonts w:ascii="Times New Roman" w:hAnsi="Times New Roman" w:cs="Times New Roman"/>
                <w:b/>
              </w:rPr>
              <w:t xml:space="preserve"> TPB)</w:t>
            </w:r>
            <w:r>
              <w:rPr>
                <w:rFonts w:ascii="Times New Roman" w:hAnsi="Times New Roman" w:cs="Times New Roman"/>
              </w:rPr>
              <w:t xml:space="preserve">: </w:t>
            </w:r>
            <w:r w:rsidRPr="00AF15DA">
              <w:rPr>
                <w:rFonts w:ascii="Times New Roman" w:hAnsi="Times New Roman" w:cs="Times New Roman"/>
              </w:rPr>
              <w:t>The higher</w:t>
            </w:r>
            <w:r>
              <w:rPr>
                <w:rFonts w:ascii="Times New Roman" w:hAnsi="Times New Roman" w:cs="Times New Roman"/>
              </w:rPr>
              <w:t xml:space="preserve"> </w:t>
            </w:r>
            <w:r w:rsidRPr="00AF15DA">
              <w:rPr>
                <w:rFonts w:ascii="Times New Roman" w:hAnsi="Times New Roman" w:cs="Times New Roman"/>
              </w:rPr>
              <w:t>subjective standard</w:t>
            </w:r>
            <w:r>
              <w:rPr>
                <w:rFonts w:ascii="Times New Roman" w:hAnsi="Times New Roman" w:cs="Times New Roman"/>
              </w:rPr>
              <w:t>s</w:t>
            </w:r>
            <w:r w:rsidRPr="00AF15DA">
              <w:rPr>
                <w:rFonts w:ascii="Times New Roman" w:hAnsi="Times New Roman" w:cs="Times New Roman"/>
              </w:rPr>
              <w:t xml:space="preserve"> to private enterprise in society, the higher the entrepreneurial intentions of the </w:t>
            </w:r>
            <w:r>
              <w:rPr>
                <w:rFonts w:ascii="Times New Roman" w:hAnsi="Times New Roman" w:cs="Times New Roman"/>
              </w:rPr>
              <w:t>individual</w:t>
            </w:r>
            <w:r w:rsidRPr="00AF15DA">
              <w:rPr>
                <w:rFonts w:ascii="Times New Roman" w:hAnsi="Times New Roman" w:cs="Times New Roman"/>
              </w:rPr>
              <w:t>.</w:t>
            </w:r>
          </w:p>
        </w:tc>
      </w:tr>
      <w:tr w:rsidR="00AF15DA" w:rsidRPr="00B427F9" w:rsidTr="00775671">
        <w:tc>
          <w:tcPr>
            <w:tcW w:w="603" w:type="dxa"/>
          </w:tcPr>
          <w:p w:rsidR="00AF15DA" w:rsidRPr="00B427F9" w:rsidRDefault="00D04D32" w:rsidP="00EB1772">
            <w:pPr>
              <w:contextualSpacing/>
              <w:jc w:val="both"/>
              <w:rPr>
                <w:rFonts w:ascii="Times New Roman" w:hAnsi="Times New Roman" w:cs="Times New Roman"/>
                <w:b/>
              </w:rPr>
            </w:pPr>
            <w:r>
              <w:rPr>
                <w:rFonts w:ascii="Times New Roman" w:hAnsi="Times New Roman" w:cs="Times New Roman"/>
                <w:b/>
              </w:rPr>
              <w:t>H4</w:t>
            </w:r>
            <w:r w:rsidR="003E5673" w:rsidRPr="00B427F9">
              <w:rPr>
                <w:rFonts w:ascii="Times New Roman" w:hAnsi="Times New Roman" w:cs="Times New Roman"/>
                <w:b/>
              </w:rPr>
              <w:t>:</w:t>
            </w:r>
          </w:p>
        </w:tc>
        <w:tc>
          <w:tcPr>
            <w:tcW w:w="6701" w:type="dxa"/>
          </w:tcPr>
          <w:p w:rsidR="00AF15DA" w:rsidRPr="00B427F9" w:rsidRDefault="003E5673" w:rsidP="004E5A30">
            <w:pPr>
              <w:spacing w:after="120"/>
              <w:jc w:val="both"/>
              <w:rPr>
                <w:rFonts w:ascii="Times New Roman" w:hAnsi="Times New Roman" w:cs="Times New Roman"/>
              </w:rPr>
            </w:pPr>
            <w:r>
              <w:rPr>
                <w:rFonts w:ascii="Times New Roman" w:hAnsi="Times New Roman" w:cs="Times New Roman"/>
                <w:b/>
              </w:rPr>
              <w:t>Control (</w:t>
            </w:r>
            <w:proofErr w:type="spellStart"/>
            <w:r>
              <w:rPr>
                <w:rFonts w:ascii="Times New Roman" w:hAnsi="Times New Roman" w:cs="Times New Roman"/>
                <w:b/>
              </w:rPr>
              <w:t>Ajzen’s</w:t>
            </w:r>
            <w:proofErr w:type="spellEnd"/>
            <w:r>
              <w:rPr>
                <w:rFonts w:ascii="Times New Roman" w:hAnsi="Times New Roman" w:cs="Times New Roman"/>
                <w:b/>
              </w:rPr>
              <w:t xml:space="preserve"> TPB)</w:t>
            </w:r>
            <w:r>
              <w:rPr>
                <w:rFonts w:ascii="Times New Roman" w:hAnsi="Times New Roman" w:cs="Times New Roman"/>
              </w:rPr>
              <w:t xml:space="preserve">: </w:t>
            </w:r>
            <w:r w:rsidR="004E5A30" w:rsidRPr="004E5A30">
              <w:rPr>
                <w:rFonts w:ascii="Times New Roman" w:hAnsi="Times New Roman" w:cs="Times New Roman"/>
              </w:rPr>
              <w:t xml:space="preserve">The higher is the belief of a possible control over the potential </w:t>
            </w:r>
            <w:r w:rsidR="004E5A30">
              <w:rPr>
                <w:rFonts w:ascii="Times New Roman" w:hAnsi="Times New Roman" w:cs="Times New Roman"/>
              </w:rPr>
              <w:t xml:space="preserve">business </w:t>
            </w:r>
            <w:r w:rsidR="004E5A30" w:rsidRPr="004E5A30">
              <w:rPr>
                <w:rFonts w:ascii="Times New Roman" w:hAnsi="Times New Roman" w:cs="Times New Roman"/>
              </w:rPr>
              <w:t>activity, the higher the entrepreneurial intentions of the individual.</w:t>
            </w:r>
          </w:p>
        </w:tc>
      </w:tr>
    </w:tbl>
    <w:p w:rsidR="007B210D" w:rsidRPr="00B427F9" w:rsidRDefault="00775671" w:rsidP="00EB1772">
      <w:pPr>
        <w:spacing w:after="0" w:line="240" w:lineRule="auto"/>
        <w:jc w:val="both"/>
        <w:rPr>
          <w:rFonts w:ascii="Times New Roman" w:hAnsi="Times New Roman" w:cs="Times New Roman"/>
        </w:rPr>
      </w:pPr>
      <w:r w:rsidRPr="00B427F9">
        <w:rPr>
          <w:rFonts w:ascii="Times New Roman" w:hAnsi="Times New Roman" w:cs="Times New Roman"/>
        </w:rPr>
        <w:t>In order to verify the hypotheses we used a descriptive statistics, correlation analysis and logistic regression, tests of independence and multivariate analysis. The calculations were performed in the environment of MS Excel and Stata 12.</w:t>
      </w:r>
    </w:p>
    <w:p w:rsidR="00EB1772" w:rsidRPr="00B427F9" w:rsidRDefault="00EB1772" w:rsidP="00EB1772">
      <w:pPr>
        <w:spacing w:after="0" w:line="240" w:lineRule="auto"/>
        <w:rPr>
          <w:rFonts w:ascii="Times New Roman" w:hAnsi="Times New Roman" w:cs="Times New Roman"/>
        </w:rPr>
      </w:pPr>
    </w:p>
    <w:p w:rsidR="000C7C0F" w:rsidRPr="00B427F9" w:rsidRDefault="000C7C0F" w:rsidP="00EB1772">
      <w:pPr>
        <w:spacing w:after="0" w:line="240" w:lineRule="auto"/>
        <w:jc w:val="center"/>
        <w:rPr>
          <w:rFonts w:ascii="Times New Roman" w:hAnsi="Times New Roman" w:cs="Times New Roman"/>
          <w:b/>
        </w:rPr>
      </w:pPr>
      <w:r w:rsidRPr="00B427F9">
        <w:rPr>
          <w:rFonts w:ascii="Times New Roman" w:hAnsi="Times New Roman" w:cs="Times New Roman"/>
          <w:b/>
        </w:rPr>
        <w:t>RESULTS AND DISCUSSION</w:t>
      </w:r>
    </w:p>
    <w:p w:rsidR="000C7C0F" w:rsidRPr="00B427F9" w:rsidRDefault="000C7C0F" w:rsidP="00AE6D3D">
      <w:pPr>
        <w:spacing w:after="0" w:line="240" w:lineRule="auto"/>
        <w:jc w:val="both"/>
        <w:rPr>
          <w:rFonts w:ascii="Times New Roman" w:hAnsi="Times New Roman" w:cs="Times New Roman"/>
        </w:rPr>
      </w:pPr>
      <w:r w:rsidRPr="00B427F9">
        <w:rPr>
          <w:rFonts w:ascii="Times New Roman" w:hAnsi="Times New Roman" w:cs="Times New Roman"/>
        </w:rPr>
        <w:t xml:space="preserve">Based on the correlation analysis carried out for the full sample </w:t>
      </w:r>
      <w:r w:rsidR="00A43FEA" w:rsidRPr="00B427F9">
        <w:rPr>
          <w:rFonts w:ascii="Times New Roman" w:hAnsi="Times New Roman" w:cs="Times New Roman"/>
        </w:rPr>
        <w:t>(Table 1)</w:t>
      </w:r>
      <w:r w:rsidRPr="00B427F9">
        <w:rPr>
          <w:rFonts w:ascii="Times New Roman" w:hAnsi="Times New Roman" w:cs="Times New Roman"/>
        </w:rPr>
        <w:t xml:space="preserve"> </w:t>
      </w:r>
      <w:r w:rsidR="00A43FEA" w:rsidRPr="00B427F9">
        <w:rPr>
          <w:rFonts w:ascii="Times New Roman" w:hAnsi="Times New Roman" w:cs="Times New Roman"/>
        </w:rPr>
        <w:t xml:space="preserve">we </w:t>
      </w:r>
      <w:r w:rsidRPr="00B427F9">
        <w:rPr>
          <w:rFonts w:ascii="Times New Roman" w:hAnsi="Times New Roman" w:cs="Times New Roman"/>
        </w:rPr>
        <w:t xml:space="preserve">found that </w:t>
      </w:r>
      <w:r w:rsidR="00A43FEA" w:rsidRPr="00B427F9">
        <w:rPr>
          <w:rFonts w:ascii="Times New Roman" w:hAnsi="Times New Roman" w:cs="Times New Roman"/>
        </w:rPr>
        <w:t xml:space="preserve">students </w:t>
      </w:r>
      <w:r w:rsidRPr="00B427F9">
        <w:rPr>
          <w:rFonts w:ascii="Times New Roman" w:hAnsi="Times New Roman" w:cs="Times New Roman"/>
        </w:rPr>
        <w:t xml:space="preserve">with </w:t>
      </w:r>
      <w:r w:rsidR="00A43FEA" w:rsidRPr="00B427F9">
        <w:rPr>
          <w:rFonts w:ascii="Times New Roman" w:hAnsi="Times New Roman" w:cs="Times New Roman"/>
        </w:rPr>
        <w:t xml:space="preserve">very positive attitude towards becoming an </w:t>
      </w:r>
      <w:r w:rsidR="00A43FEA" w:rsidRPr="00B427F9">
        <w:rPr>
          <w:rFonts w:ascii="Times New Roman" w:hAnsi="Times New Roman" w:cs="Times New Roman"/>
        </w:rPr>
        <w:lastRenderedPageBreak/>
        <w:t xml:space="preserve">entrepreneur (B) assuming that </w:t>
      </w:r>
      <w:r w:rsidRPr="00B427F9">
        <w:rPr>
          <w:rFonts w:ascii="Times New Roman" w:hAnsi="Times New Roman" w:cs="Times New Roman"/>
        </w:rPr>
        <w:t xml:space="preserve">being an entrepreneur has more advantages than disadvantages), </w:t>
      </w:r>
      <w:r w:rsidR="00A43FEA" w:rsidRPr="00B427F9">
        <w:rPr>
          <w:rFonts w:ascii="Times New Roman" w:hAnsi="Times New Roman" w:cs="Times New Roman"/>
        </w:rPr>
        <w:t xml:space="preserve">have high entrepreneurial intentions (A), meaning that these students </w:t>
      </w:r>
      <w:r w:rsidRPr="00B427F9">
        <w:rPr>
          <w:rFonts w:ascii="Times New Roman" w:hAnsi="Times New Roman" w:cs="Times New Roman"/>
        </w:rPr>
        <w:t>are ready to make a lot of effort</w:t>
      </w:r>
      <w:r w:rsidR="00A43FEA" w:rsidRPr="00B427F9">
        <w:rPr>
          <w:rFonts w:ascii="Times New Roman" w:hAnsi="Times New Roman" w:cs="Times New Roman"/>
        </w:rPr>
        <w:t>s</w:t>
      </w:r>
      <w:r w:rsidRPr="00B427F9">
        <w:rPr>
          <w:rFonts w:ascii="Times New Roman" w:hAnsi="Times New Roman" w:cs="Times New Roman"/>
        </w:rPr>
        <w:t xml:space="preserve"> to start and run their own </w:t>
      </w:r>
      <w:r w:rsidR="00A43FEA" w:rsidRPr="00B427F9">
        <w:rPr>
          <w:rFonts w:ascii="Times New Roman" w:hAnsi="Times New Roman" w:cs="Times New Roman"/>
        </w:rPr>
        <w:t xml:space="preserve">business (r </w:t>
      </w:r>
      <w:r w:rsidR="00DB67A1">
        <w:rPr>
          <w:rFonts w:ascii="Times New Roman" w:hAnsi="Times New Roman" w:cs="Times New Roman"/>
        </w:rPr>
        <w:t>= 0.8</w:t>
      </w:r>
      <w:r w:rsidR="00A43FEA" w:rsidRPr="00B427F9">
        <w:rPr>
          <w:rFonts w:ascii="Times New Roman" w:hAnsi="Times New Roman" w:cs="Times New Roman"/>
        </w:rPr>
        <w:t>)</w:t>
      </w:r>
      <w:r w:rsidRPr="00B427F9">
        <w:rPr>
          <w:rFonts w:ascii="Times New Roman" w:hAnsi="Times New Roman" w:cs="Times New Roman"/>
        </w:rPr>
        <w:t xml:space="preserve">. </w:t>
      </w:r>
      <w:r w:rsidR="00A43FEA" w:rsidRPr="00B427F9">
        <w:rPr>
          <w:rFonts w:ascii="Times New Roman" w:hAnsi="Times New Roman" w:cs="Times New Roman"/>
        </w:rPr>
        <w:t>T</w:t>
      </w:r>
      <w:r w:rsidRPr="00B427F9">
        <w:rPr>
          <w:rFonts w:ascii="Times New Roman" w:hAnsi="Times New Roman" w:cs="Times New Roman"/>
        </w:rPr>
        <w:t xml:space="preserve">hose </w:t>
      </w:r>
      <w:r w:rsidR="00A43FEA" w:rsidRPr="00B427F9">
        <w:rPr>
          <w:rFonts w:ascii="Times New Roman" w:hAnsi="Times New Roman" w:cs="Times New Roman"/>
        </w:rPr>
        <w:t xml:space="preserve">students </w:t>
      </w:r>
      <w:r w:rsidRPr="00B427F9">
        <w:rPr>
          <w:rFonts w:ascii="Times New Roman" w:hAnsi="Times New Roman" w:cs="Times New Roman"/>
        </w:rPr>
        <w:t xml:space="preserve">who </w:t>
      </w:r>
      <w:r w:rsidR="00A43FEA" w:rsidRPr="00B427F9">
        <w:rPr>
          <w:rFonts w:ascii="Times New Roman" w:hAnsi="Times New Roman" w:cs="Times New Roman"/>
        </w:rPr>
        <w:t xml:space="preserve">are </w:t>
      </w:r>
      <w:r w:rsidRPr="00B427F9">
        <w:rPr>
          <w:rFonts w:ascii="Times New Roman" w:hAnsi="Times New Roman" w:cs="Times New Roman"/>
        </w:rPr>
        <w:t xml:space="preserve">willing to </w:t>
      </w:r>
      <w:r w:rsidR="00A43FEA" w:rsidRPr="00B427F9">
        <w:rPr>
          <w:rFonts w:ascii="Times New Roman" w:hAnsi="Times New Roman" w:cs="Times New Roman"/>
        </w:rPr>
        <w:t xml:space="preserve">start </w:t>
      </w:r>
      <w:r w:rsidRPr="00B427F9">
        <w:rPr>
          <w:rFonts w:ascii="Times New Roman" w:hAnsi="Times New Roman" w:cs="Times New Roman"/>
        </w:rPr>
        <w:t xml:space="preserve">the business </w:t>
      </w:r>
      <w:r w:rsidR="00A43FEA" w:rsidRPr="00B427F9">
        <w:rPr>
          <w:rFonts w:ascii="Times New Roman" w:hAnsi="Times New Roman" w:cs="Times New Roman"/>
        </w:rPr>
        <w:t>(A)</w:t>
      </w:r>
      <w:r w:rsidRPr="00B427F9">
        <w:rPr>
          <w:rFonts w:ascii="Times New Roman" w:hAnsi="Times New Roman" w:cs="Times New Roman"/>
        </w:rPr>
        <w:t xml:space="preserve">, </w:t>
      </w:r>
      <w:r w:rsidR="00A43FEA" w:rsidRPr="00B427F9">
        <w:rPr>
          <w:rFonts w:ascii="Times New Roman" w:hAnsi="Times New Roman" w:cs="Times New Roman"/>
        </w:rPr>
        <w:t xml:space="preserve">and what is more </w:t>
      </w:r>
      <w:r w:rsidRPr="00B427F9">
        <w:rPr>
          <w:rFonts w:ascii="Times New Roman" w:hAnsi="Times New Roman" w:cs="Times New Roman"/>
        </w:rPr>
        <w:t xml:space="preserve">it would be easy for them </w:t>
      </w:r>
      <w:r w:rsidR="00A43FEA" w:rsidRPr="00B427F9">
        <w:rPr>
          <w:rFonts w:ascii="Times New Roman" w:hAnsi="Times New Roman" w:cs="Times New Roman"/>
        </w:rPr>
        <w:t xml:space="preserve">due to their entrepreneurial capacity (E), </w:t>
      </w:r>
      <w:r w:rsidRPr="00B427F9">
        <w:rPr>
          <w:rFonts w:ascii="Times New Roman" w:hAnsi="Times New Roman" w:cs="Times New Roman"/>
        </w:rPr>
        <w:t>have a high sense of entrepreneurial</w:t>
      </w:r>
      <w:r w:rsidR="00A43FEA" w:rsidRPr="00B427F9">
        <w:rPr>
          <w:rFonts w:ascii="Times New Roman" w:hAnsi="Times New Roman" w:cs="Times New Roman"/>
        </w:rPr>
        <w:t xml:space="preserve"> self-efficacy (F)</w:t>
      </w:r>
      <w:r w:rsidRPr="00B427F9">
        <w:rPr>
          <w:rFonts w:ascii="Times New Roman" w:hAnsi="Times New Roman" w:cs="Times New Roman"/>
        </w:rPr>
        <w:t xml:space="preserve">. </w:t>
      </w:r>
      <w:r w:rsidR="00776B4F" w:rsidRPr="00B427F9">
        <w:rPr>
          <w:rFonts w:ascii="Times New Roman" w:hAnsi="Times New Roman" w:cs="Times New Roman"/>
        </w:rPr>
        <w:t xml:space="preserve">It is worth adding that these students </w:t>
      </w:r>
      <w:r w:rsidRPr="00B427F9">
        <w:rPr>
          <w:rFonts w:ascii="Times New Roman" w:hAnsi="Times New Roman" w:cs="Times New Roman"/>
        </w:rPr>
        <w:t xml:space="preserve">at the same time </w:t>
      </w:r>
      <w:r w:rsidR="00776B4F" w:rsidRPr="00B427F9">
        <w:rPr>
          <w:rFonts w:ascii="Times New Roman" w:hAnsi="Times New Roman" w:cs="Times New Roman"/>
        </w:rPr>
        <w:t xml:space="preserve">declare </w:t>
      </w:r>
      <w:r w:rsidRPr="00B427F9">
        <w:rPr>
          <w:rFonts w:ascii="Times New Roman" w:hAnsi="Times New Roman" w:cs="Times New Roman"/>
        </w:rPr>
        <w:t>a relatively high ratings of their entrepreneurship</w:t>
      </w:r>
      <w:r w:rsidR="00776B4F" w:rsidRPr="00B427F9">
        <w:rPr>
          <w:rFonts w:ascii="Times New Roman" w:hAnsi="Times New Roman" w:cs="Times New Roman"/>
        </w:rPr>
        <w:t xml:space="preserve"> education (G)</w:t>
      </w:r>
      <w:r w:rsidRPr="00B427F9">
        <w:rPr>
          <w:rFonts w:ascii="Times New Roman" w:hAnsi="Times New Roman" w:cs="Times New Roman"/>
        </w:rPr>
        <w:t xml:space="preserve">. </w:t>
      </w:r>
      <w:r w:rsidR="00776B4F" w:rsidRPr="00B427F9">
        <w:rPr>
          <w:rFonts w:ascii="Times New Roman" w:hAnsi="Times New Roman" w:cs="Times New Roman"/>
        </w:rPr>
        <w:t xml:space="preserve">We </w:t>
      </w:r>
      <w:r w:rsidRPr="00B427F9">
        <w:rPr>
          <w:rFonts w:ascii="Times New Roman" w:hAnsi="Times New Roman" w:cs="Times New Roman"/>
        </w:rPr>
        <w:t xml:space="preserve">also noted that the </w:t>
      </w:r>
      <w:r w:rsidR="00776B4F" w:rsidRPr="00B427F9">
        <w:rPr>
          <w:rFonts w:ascii="Times New Roman" w:hAnsi="Times New Roman" w:cs="Times New Roman"/>
        </w:rPr>
        <w:t xml:space="preserve">proactive </w:t>
      </w:r>
      <w:r w:rsidRPr="00B427F9">
        <w:rPr>
          <w:rFonts w:ascii="Times New Roman" w:hAnsi="Times New Roman" w:cs="Times New Roman"/>
        </w:rPr>
        <w:t xml:space="preserve">personality </w:t>
      </w:r>
      <w:r w:rsidR="00776B4F" w:rsidRPr="00B427F9">
        <w:rPr>
          <w:rFonts w:ascii="Times New Roman" w:hAnsi="Times New Roman" w:cs="Times New Roman"/>
        </w:rPr>
        <w:t xml:space="preserve">(K) </w:t>
      </w:r>
      <w:r w:rsidRPr="00B427F9">
        <w:rPr>
          <w:rFonts w:ascii="Times New Roman" w:hAnsi="Times New Roman" w:cs="Times New Roman"/>
        </w:rPr>
        <w:t>accompanied innovative</w:t>
      </w:r>
      <w:r w:rsidR="00776B4F" w:rsidRPr="00B427F9">
        <w:rPr>
          <w:rFonts w:ascii="Times New Roman" w:hAnsi="Times New Roman" w:cs="Times New Roman"/>
        </w:rPr>
        <w:t xml:space="preserve"> behaviour of students (L)</w:t>
      </w:r>
      <w:r w:rsidRPr="00B427F9">
        <w:rPr>
          <w:rFonts w:ascii="Times New Roman" w:hAnsi="Times New Roman" w:cs="Times New Roman"/>
        </w:rPr>
        <w:t xml:space="preserve">. </w:t>
      </w:r>
      <w:r w:rsidR="00776B4F" w:rsidRPr="00B427F9">
        <w:rPr>
          <w:rFonts w:ascii="Times New Roman" w:hAnsi="Times New Roman" w:cs="Times New Roman"/>
        </w:rPr>
        <w:t xml:space="preserve">We </w:t>
      </w:r>
      <w:r w:rsidRPr="00B427F9">
        <w:rPr>
          <w:rFonts w:ascii="Times New Roman" w:hAnsi="Times New Roman" w:cs="Times New Roman"/>
        </w:rPr>
        <w:t xml:space="preserve">found negative correlations </w:t>
      </w:r>
      <w:r w:rsidR="00776B4F" w:rsidRPr="00B427F9">
        <w:rPr>
          <w:rFonts w:ascii="Times New Roman" w:hAnsi="Times New Roman" w:cs="Times New Roman"/>
        </w:rPr>
        <w:t xml:space="preserve">between </w:t>
      </w:r>
      <w:r w:rsidRPr="00B427F9">
        <w:rPr>
          <w:rFonts w:ascii="Times New Roman" w:hAnsi="Times New Roman" w:cs="Times New Roman"/>
        </w:rPr>
        <w:t xml:space="preserve">proactivity </w:t>
      </w:r>
      <w:r w:rsidR="00776B4F" w:rsidRPr="00B427F9">
        <w:rPr>
          <w:rFonts w:ascii="Times New Roman" w:hAnsi="Times New Roman" w:cs="Times New Roman"/>
        </w:rPr>
        <w:t xml:space="preserve">(K) </w:t>
      </w:r>
      <w:r w:rsidRPr="00B427F9">
        <w:rPr>
          <w:rFonts w:ascii="Times New Roman" w:hAnsi="Times New Roman" w:cs="Times New Roman"/>
        </w:rPr>
        <w:t>and innovati</w:t>
      </w:r>
      <w:r w:rsidR="00776B4F" w:rsidRPr="00B427F9">
        <w:rPr>
          <w:rFonts w:ascii="Times New Roman" w:hAnsi="Times New Roman" w:cs="Times New Roman"/>
        </w:rPr>
        <w:t xml:space="preserve">ve individual behaviour (L) as well as between a </w:t>
      </w:r>
      <w:r w:rsidRPr="00B427F9">
        <w:rPr>
          <w:rFonts w:ascii="Times New Roman" w:hAnsi="Times New Roman" w:cs="Times New Roman"/>
        </w:rPr>
        <w:t>locus of control</w:t>
      </w:r>
      <w:r w:rsidR="00776B4F" w:rsidRPr="00B427F9">
        <w:rPr>
          <w:rFonts w:ascii="Times New Roman" w:hAnsi="Times New Roman" w:cs="Times New Roman"/>
        </w:rPr>
        <w:t xml:space="preserve"> (J) and individual innovativeness (L)</w:t>
      </w:r>
      <w:r w:rsidRPr="00B427F9">
        <w:rPr>
          <w:rFonts w:ascii="Times New Roman" w:hAnsi="Times New Roman" w:cs="Times New Roman"/>
        </w:rPr>
        <w:t xml:space="preserve">, which </w:t>
      </w:r>
      <w:r w:rsidR="00776B4F" w:rsidRPr="00B427F9">
        <w:rPr>
          <w:rFonts w:ascii="Times New Roman" w:hAnsi="Times New Roman" w:cs="Times New Roman"/>
        </w:rPr>
        <w:t xml:space="preserve">in the future should resulted in </w:t>
      </w:r>
      <w:r w:rsidRPr="00B427F9">
        <w:rPr>
          <w:rFonts w:ascii="Times New Roman" w:hAnsi="Times New Roman" w:cs="Times New Roman"/>
        </w:rPr>
        <w:t>in-depth analysis with regard to more homogeneous</w:t>
      </w:r>
      <w:r w:rsidR="00776B4F" w:rsidRPr="00B427F9">
        <w:rPr>
          <w:rFonts w:ascii="Times New Roman" w:hAnsi="Times New Roman" w:cs="Times New Roman"/>
        </w:rPr>
        <w:t xml:space="preserve"> control variables</w:t>
      </w:r>
      <w:r w:rsidRPr="00B427F9">
        <w:rPr>
          <w:rFonts w:ascii="Times New Roman" w:hAnsi="Times New Roman" w:cs="Times New Roman"/>
        </w:rPr>
        <w:t>.</w:t>
      </w:r>
    </w:p>
    <w:p w:rsidR="00773803" w:rsidRPr="00B427F9" w:rsidRDefault="00773803" w:rsidP="00773803">
      <w:pPr>
        <w:spacing w:after="0" w:line="240" w:lineRule="auto"/>
        <w:jc w:val="both"/>
        <w:rPr>
          <w:rFonts w:ascii="Times New Roman" w:hAnsi="Times New Roman" w:cs="Times New Roman"/>
          <w:sz w:val="20"/>
        </w:rPr>
      </w:pPr>
    </w:p>
    <w:p w:rsidR="00773803" w:rsidRPr="00B427F9" w:rsidRDefault="00773803" w:rsidP="00773803">
      <w:pPr>
        <w:spacing w:after="0" w:line="240" w:lineRule="auto"/>
        <w:jc w:val="both"/>
        <w:rPr>
          <w:rFonts w:ascii="Times New Roman" w:hAnsi="Times New Roman" w:cs="Times New Roman"/>
          <w:sz w:val="20"/>
        </w:rPr>
      </w:pPr>
      <w:r w:rsidRPr="00B427F9">
        <w:rPr>
          <w:rFonts w:ascii="Times New Roman" w:hAnsi="Times New Roman" w:cs="Times New Roman"/>
          <w:sz w:val="20"/>
        </w:rPr>
        <w:t>Table 1. The correlation matrix of synthetic indicators designed on the basis of particular thematic blocks of questions A-L</w:t>
      </w:r>
    </w:p>
    <w:tbl>
      <w:tblPr>
        <w:tblW w:w="6800" w:type="dxa"/>
        <w:tblInd w:w="55" w:type="dxa"/>
        <w:tblCellMar>
          <w:left w:w="70" w:type="dxa"/>
          <w:right w:w="70" w:type="dxa"/>
        </w:tblCellMar>
        <w:tblLook w:val="04A0" w:firstRow="1" w:lastRow="0" w:firstColumn="1" w:lastColumn="0" w:noHBand="0" w:noVBand="1"/>
      </w:tblPr>
      <w:tblGrid>
        <w:gridCol w:w="285"/>
        <w:gridCol w:w="560"/>
        <w:gridCol w:w="560"/>
        <w:gridCol w:w="560"/>
        <w:gridCol w:w="560"/>
        <w:gridCol w:w="560"/>
        <w:gridCol w:w="560"/>
        <w:gridCol w:w="560"/>
        <w:gridCol w:w="560"/>
        <w:gridCol w:w="560"/>
        <w:gridCol w:w="560"/>
        <w:gridCol w:w="490"/>
        <w:gridCol w:w="490"/>
      </w:tblGrid>
      <w:tr w:rsidR="00B427F9" w:rsidRPr="00B427F9" w:rsidTr="00B427F9">
        <w:trPr>
          <w:trHeight w:val="300"/>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A</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B</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C</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D</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E</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F</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G</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H</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I</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J</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K</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L</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A</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B</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0,80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C</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0,41</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D</w:t>
            </w:r>
          </w:p>
        </w:tc>
        <w:tc>
          <w:tcPr>
            <w:tcW w:w="560" w:type="dxa"/>
            <w:tcBorders>
              <w:top w:val="nil"/>
              <w:left w:val="nil"/>
              <w:bottom w:val="single" w:sz="4" w:space="0" w:color="auto"/>
              <w:right w:val="single" w:sz="4" w:space="0" w:color="auto"/>
            </w:tcBorders>
            <w:shd w:val="clear" w:color="000000" w:fill="FFFFFF"/>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E</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0,59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0,55</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0,47</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0,41</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F</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0,43</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0,67</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G</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0,28</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0,17</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0,59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0,54</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H</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0,35</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0,35</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0,41</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I</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-0,21</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J</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-0,18</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-0,15</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-0,18</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-0,24</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-0,24</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-0,21</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-0,09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K</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0,45</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0,44</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0,23</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-0,36</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 </w:t>
            </w:r>
          </w:p>
        </w:tc>
      </w:tr>
      <w:tr w:rsidR="00B427F9" w:rsidRPr="00B427F9" w:rsidTr="00B427F9">
        <w:trPr>
          <w:trHeight w:val="300"/>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L</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0,33</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0,30</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0,28</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0,42</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0,39</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0,37</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0,16</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-0,24</w:t>
            </w:r>
          </w:p>
        </w:tc>
        <w:tc>
          <w:tcPr>
            <w:tcW w:w="56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-0,42</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0,69</w:t>
            </w:r>
          </w:p>
        </w:tc>
        <w:tc>
          <w:tcPr>
            <w:tcW w:w="480" w:type="dxa"/>
            <w:tcBorders>
              <w:top w:val="nil"/>
              <w:left w:val="nil"/>
              <w:bottom w:val="single" w:sz="4" w:space="0" w:color="auto"/>
              <w:right w:val="single" w:sz="4" w:space="0" w:color="auto"/>
            </w:tcBorders>
            <w:shd w:val="clear" w:color="auto" w:fill="auto"/>
            <w:noWrap/>
            <w:vAlign w:val="bottom"/>
            <w:hideMark/>
          </w:tcPr>
          <w:p w:rsidR="00B427F9" w:rsidRPr="00B427F9" w:rsidRDefault="00B427F9" w:rsidP="00B427F9">
            <w:pPr>
              <w:spacing w:after="0" w:line="240" w:lineRule="auto"/>
              <w:jc w:val="right"/>
              <w:rPr>
                <w:rFonts w:ascii="Times New Roman" w:eastAsia="Times New Roman" w:hAnsi="Times New Roman" w:cs="Times New Roman"/>
                <w:color w:val="000000"/>
                <w:sz w:val="20"/>
                <w:szCs w:val="20"/>
                <w:lang w:val="pl-PL" w:eastAsia="pl-PL"/>
              </w:rPr>
            </w:pPr>
            <w:r w:rsidRPr="00B427F9">
              <w:rPr>
                <w:rFonts w:ascii="Times New Roman" w:eastAsia="Times New Roman" w:hAnsi="Times New Roman" w:cs="Times New Roman"/>
                <w:color w:val="000000"/>
                <w:sz w:val="20"/>
                <w:szCs w:val="20"/>
                <w:lang w:val="pl-PL" w:eastAsia="pl-PL"/>
              </w:rPr>
              <w:t>1,00</w:t>
            </w:r>
          </w:p>
        </w:tc>
      </w:tr>
    </w:tbl>
    <w:p w:rsidR="009E70F2" w:rsidRPr="00B427F9" w:rsidRDefault="009E70F2" w:rsidP="00773803">
      <w:pPr>
        <w:spacing w:after="0" w:line="240" w:lineRule="auto"/>
        <w:jc w:val="both"/>
        <w:rPr>
          <w:rFonts w:ascii="Times New Roman" w:hAnsi="Times New Roman" w:cs="Times New Roman"/>
          <w:sz w:val="20"/>
          <w:lang w:val="en-US"/>
        </w:rPr>
      </w:pPr>
      <w:r w:rsidRPr="00B427F9">
        <w:rPr>
          <w:rFonts w:ascii="Times New Roman" w:hAnsi="Times New Roman" w:cs="Times New Roman"/>
          <w:sz w:val="20"/>
          <w:lang w:val="en-US"/>
        </w:rPr>
        <w:t xml:space="preserve">Note: </w:t>
      </w:r>
      <w:r w:rsidR="00B427F9" w:rsidRPr="00B427F9">
        <w:rPr>
          <w:rFonts w:ascii="Times New Roman" w:hAnsi="Times New Roman" w:cs="Times New Roman"/>
          <w:sz w:val="20"/>
          <w:lang w:val="en-US"/>
        </w:rPr>
        <w:t xml:space="preserve">critical level of Pearson correlation </w:t>
      </w:r>
      <w:r w:rsidR="00B427F9">
        <w:rPr>
          <w:rFonts w:ascii="Times New Roman" w:hAnsi="Times New Roman" w:cs="Times New Roman"/>
          <w:sz w:val="20"/>
          <w:lang w:val="en-US"/>
        </w:rPr>
        <w:t>0,052 (</w:t>
      </w:r>
      <w:r w:rsidR="005E62E8">
        <w:rPr>
          <w:rFonts w:ascii="Times New Roman" w:hAnsi="Times New Roman" w:cs="Times New Roman"/>
          <w:sz w:val="20"/>
          <w:lang w:val="en-US"/>
        </w:rPr>
        <w:t xml:space="preserve"> </w:t>
      </w:r>
      <w:r w:rsidR="00B427F9" w:rsidRPr="005E62E8">
        <w:rPr>
          <w:rFonts w:ascii="Times New Roman" w:hAnsi="Times New Roman" w:cs="Times New Roman"/>
          <w:i/>
          <w:sz w:val="20"/>
          <w:lang w:val="en-US"/>
        </w:rPr>
        <w:t>n</w:t>
      </w:r>
      <w:r w:rsidR="005E62E8">
        <w:rPr>
          <w:rFonts w:ascii="Times New Roman" w:hAnsi="Times New Roman" w:cs="Times New Roman"/>
          <w:i/>
          <w:sz w:val="20"/>
          <w:lang w:val="en-US"/>
        </w:rPr>
        <w:t xml:space="preserve"> </w:t>
      </w:r>
      <w:r w:rsidR="00B427F9">
        <w:rPr>
          <w:rFonts w:ascii="Times New Roman" w:hAnsi="Times New Roman" w:cs="Times New Roman"/>
          <w:sz w:val="20"/>
          <w:lang w:val="en-US"/>
        </w:rPr>
        <w:t>=</w:t>
      </w:r>
      <w:r w:rsidR="00AD2FDE">
        <w:rPr>
          <w:rFonts w:ascii="Times New Roman" w:hAnsi="Times New Roman" w:cs="Times New Roman"/>
          <w:sz w:val="20"/>
          <w:lang w:val="en-US"/>
        </w:rPr>
        <w:t xml:space="preserve"> </w:t>
      </w:r>
      <w:r w:rsidR="00B427F9">
        <w:rPr>
          <w:rFonts w:ascii="Times New Roman" w:hAnsi="Times New Roman" w:cs="Times New Roman"/>
          <w:sz w:val="20"/>
          <w:lang w:val="en-US"/>
        </w:rPr>
        <w:t>719, α</w:t>
      </w:r>
      <w:r w:rsidR="005E62E8">
        <w:rPr>
          <w:rFonts w:ascii="Times New Roman" w:hAnsi="Times New Roman" w:cs="Times New Roman"/>
          <w:sz w:val="20"/>
          <w:lang w:val="en-US"/>
        </w:rPr>
        <w:t xml:space="preserve"> </w:t>
      </w:r>
      <w:r w:rsidR="00B427F9">
        <w:rPr>
          <w:rFonts w:ascii="Times New Roman" w:hAnsi="Times New Roman" w:cs="Times New Roman"/>
          <w:sz w:val="20"/>
          <w:lang w:val="en-US"/>
        </w:rPr>
        <w:t>=</w:t>
      </w:r>
      <w:r w:rsidR="005E62E8">
        <w:rPr>
          <w:rFonts w:ascii="Times New Roman" w:hAnsi="Times New Roman" w:cs="Times New Roman"/>
          <w:sz w:val="20"/>
          <w:lang w:val="en-US"/>
        </w:rPr>
        <w:t xml:space="preserve"> </w:t>
      </w:r>
      <w:r w:rsidR="00B427F9">
        <w:rPr>
          <w:rFonts w:ascii="Times New Roman" w:hAnsi="Times New Roman" w:cs="Times New Roman"/>
          <w:sz w:val="20"/>
          <w:lang w:val="en-US"/>
        </w:rPr>
        <w:t>0,05)</w:t>
      </w:r>
    </w:p>
    <w:p w:rsidR="00773803" w:rsidRPr="00B427F9" w:rsidRDefault="00773803" w:rsidP="00773803">
      <w:pPr>
        <w:spacing w:after="0" w:line="240" w:lineRule="auto"/>
        <w:jc w:val="both"/>
        <w:rPr>
          <w:rFonts w:ascii="Times New Roman" w:hAnsi="Times New Roman" w:cs="Times New Roman"/>
          <w:sz w:val="20"/>
          <w:lang w:val="en-US"/>
        </w:rPr>
      </w:pPr>
      <w:r w:rsidRPr="00B427F9">
        <w:rPr>
          <w:rFonts w:ascii="Times New Roman" w:hAnsi="Times New Roman" w:cs="Times New Roman"/>
          <w:sz w:val="20"/>
          <w:lang w:val="en-US"/>
        </w:rPr>
        <w:t>Source: own calculations in Stata.</w:t>
      </w:r>
    </w:p>
    <w:p w:rsidR="00773803" w:rsidRPr="00B427F9" w:rsidRDefault="00773803" w:rsidP="00AE6D3D">
      <w:pPr>
        <w:spacing w:after="0" w:line="240" w:lineRule="auto"/>
        <w:jc w:val="both"/>
        <w:rPr>
          <w:rFonts w:ascii="Times New Roman" w:hAnsi="Times New Roman" w:cs="Times New Roman"/>
        </w:rPr>
      </w:pPr>
    </w:p>
    <w:p w:rsidR="009E70F2" w:rsidRPr="00B427F9" w:rsidRDefault="009E70F2" w:rsidP="00AE6D3D">
      <w:pPr>
        <w:spacing w:after="0" w:line="240" w:lineRule="auto"/>
        <w:jc w:val="both"/>
        <w:rPr>
          <w:rFonts w:ascii="Times New Roman" w:hAnsi="Times New Roman" w:cs="Times New Roman"/>
        </w:rPr>
      </w:pPr>
      <w:r w:rsidRPr="00B427F9">
        <w:rPr>
          <w:rFonts w:ascii="Times New Roman" w:hAnsi="Times New Roman" w:cs="Times New Roman"/>
        </w:rPr>
        <w:t xml:space="preserve">It is not difficult to note that those students who plan to become an entrepreneur significantly stand out from the respondents </w:t>
      </w:r>
      <w:r w:rsidRPr="00B427F9">
        <w:rPr>
          <w:rFonts w:ascii="Times New Roman" w:hAnsi="Times New Roman" w:cs="Times New Roman"/>
          <w:i/>
        </w:rPr>
        <w:t>in plus</w:t>
      </w:r>
      <w:r w:rsidRPr="00B427F9">
        <w:rPr>
          <w:rFonts w:ascii="Times New Roman" w:hAnsi="Times New Roman" w:cs="Times New Roman"/>
        </w:rPr>
        <w:t xml:space="preserve"> in terms of most criteria. In particular, these differences are visible in case of questions about entrepreneurial self-efficacy. </w:t>
      </w:r>
      <w:r w:rsidR="00213A6C" w:rsidRPr="00B427F9">
        <w:rPr>
          <w:rFonts w:ascii="Times New Roman" w:hAnsi="Times New Roman" w:cs="Times New Roman"/>
        </w:rPr>
        <w:t>I</w:t>
      </w:r>
      <w:r w:rsidRPr="00B427F9">
        <w:rPr>
          <w:rFonts w:ascii="Times New Roman" w:hAnsi="Times New Roman" w:cs="Times New Roman"/>
        </w:rPr>
        <w:t>n case of questions about the locus of control a person willing to become an entrepreneur showed lower scores than the others (Figure 1), which means that these students believe that everything depends on them, not on luck.</w:t>
      </w:r>
      <w:r w:rsidR="00213A6C" w:rsidRPr="00B427F9">
        <w:rPr>
          <w:rFonts w:ascii="Times New Roman" w:hAnsi="Times New Roman" w:cs="Times New Roman"/>
        </w:rPr>
        <w:t xml:space="preserve"> </w:t>
      </w:r>
    </w:p>
    <w:p w:rsidR="000C7C0F" w:rsidRPr="00E95EF3" w:rsidRDefault="00B427F9" w:rsidP="00EB1772">
      <w:pPr>
        <w:spacing w:after="0" w:line="240" w:lineRule="auto"/>
        <w:rPr>
          <w:rStyle w:val="hps"/>
          <w:rFonts w:ascii="Times New Roman" w:hAnsi="Times New Roman" w:cs="Times New Roman"/>
          <w:sz w:val="20"/>
          <w:szCs w:val="20"/>
          <w:lang w:val="en"/>
        </w:rPr>
      </w:pPr>
      <w:r w:rsidRPr="006B6DE9">
        <w:rPr>
          <w:noProof/>
          <w:sz w:val="20"/>
          <w:szCs w:val="20"/>
          <w:lang w:eastAsia="en-GB"/>
        </w:rPr>
        <w:lastRenderedPageBreak/>
        <w:drawing>
          <wp:inline distT="0" distB="0" distL="0" distR="0" wp14:anchorId="5496B875" wp14:editId="352F4356">
            <wp:extent cx="4500880" cy="2260489"/>
            <wp:effectExtent l="0" t="0" r="13970" b="2603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4307" w:rsidRPr="00E95EF3" w:rsidRDefault="00234307" w:rsidP="00AE6D3D">
      <w:pPr>
        <w:spacing w:after="0" w:line="240" w:lineRule="auto"/>
        <w:jc w:val="both"/>
        <w:rPr>
          <w:rFonts w:ascii="Times New Roman" w:hAnsi="Times New Roman" w:cs="Times New Roman"/>
          <w:sz w:val="20"/>
          <w:szCs w:val="20"/>
          <w:lang w:val="en"/>
        </w:rPr>
      </w:pPr>
      <w:r w:rsidRPr="00E95EF3">
        <w:rPr>
          <w:rStyle w:val="hps"/>
          <w:rFonts w:ascii="Times New Roman" w:hAnsi="Times New Roman" w:cs="Times New Roman"/>
          <w:sz w:val="20"/>
          <w:szCs w:val="20"/>
          <w:lang w:val="en"/>
        </w:rPr>
        <w:t>Figure 1</w:t>
      </w:r>
      <w:r w:rsidR="000C7C0F" w:rsidRPr="00E95EF3">
        <w:rPr>
          <w:rStyle w:val="hps"/>
          <w:rFonts w:ascii="Times New Roman" w:hAnsi="Times New Roman" w:cs="Times New Roman"/>
          <w:sz w:val="20"/>
          <w:szCs w:val="20"/>
          <w:lang w:val="en"/>
        </w:rPr>
        <w:t>.</w:t>
      </w:r>
      <w:r w:rsidR="000C7C0F" w:rsidRPr="00E95EF3">
        <w:rPr>
          <w:rFonts w:ascii="Times New Roman" w:hAnsi="Times New Roman" w:cs="Times New Roman"/>
          <w:sz w:val="20"/>
          <w:szCs w:val="20"/>
          <w:lang w:val="en"/>
        </w:rPr>
        <w:t xml:space="preserve"> </w:t>
      </w:r>
      <w:r w:rsidRPr="00E95EF3">
        <w:rPr>
          <w:rFonts w:ascii="Times New Roman" w:hAnsi="Times New Roman" w:cs="Times New Roman"/>
          <w:sz w:val="20"/>
          <w:szCs w:val="20"/>
          <w:lang w:val="en"/>
        </w:rPr>
        <w:t>Radial d</w:t>
      </w:r>
      <w:r w:rsidR="000C7C0F" w:rsidRPr="00E95EF3">
        <w:rPr>
          <w:rStyle w:val="hps"/>
          <w:rFonts w:ascii="Times New Roman" w:hAnsi="Times New Roman" w:cs="Times New Roman"/>
          <w:sz w:val="20"/>
          <w:szCs w:val="20"/>
          <w:lang w:val="en"/>
        </w:rPr>
        <w:t>iagram</w:t>
      </w:r>
      <w:r w:rsidR="000C7C0F" w:rsidRPr="00E95EF3">
        <w:rPr>
          <w:rFonts w:ascii="Times New Roman" w:hAnsi="Times New Roman" w:cs="Times New Roman"/>
          <w:sz w:val="20"/>
          <w:szCs w:val="20"/>
          <w:lang w:val="en"/>
        </w:rPr>
        <w:t xml:space="preserve"> </w:t>
      </w:r>
      <w:r w:rsidRPr="00E95EF3">
        <w:rPr>
          <w:rStyle w:val="hps"/>
          <w:rFonts w:ascii="Times New Roman" w:hAnsi="Times New Roman" w:cs="Times New Roman"/>
          <w:sz w:val="20"/>
          <w:szCs w:val="20"/>
          <w:lang w:val="en"/>
        </w:rPr>
        <w:t xml:space="preserve">of the </w:t>
      </w:r>
      <w:r w:rsidR="000C7C0F" w:rsidRPr="00E95EF3">
        <w:rPr>
          <w:rStyle w:val="hps"/>
          <w:rFonts w:ascii="Times New Roman" w:hAnsi="Times New Roman" w:cs="Times New Roman"/>
          <w:sz w:val="20"/>
          <w:szCs w:val="20"/>
          <w:lang w:val="en"/>
        </w:rPr>
        <w:t>average</w:t>
      </w:r>
      <w:r w:rsidR="000C7C0F" w:rsidRPr="00E95EF3">
        <w:rPr>
          <w:rFonts w:ascii="Times New Roman" w:hAnsi="Times New Roman" w:cs="Times New Roman"/>
          <w:sz w:val="20"/>
          <w:szCs w:val="20"/>
          <w:lang w:val="en"/>
        </w:rPr>
        <w:t xml:space="preserve"> </w:t>
      </w:r>
      <w:r w:rsidR="000C7C0F" w:rsidRPr="00E95EF3">
        <w:rPr>
          <w:rStyle w:val="hps"/>
          <w:rFonts w:ascii="Times New Roman" w:hAnsi="Times New Roman" w:cs="Times New Roman"/>
          <w:sz w:val="20"/>
          <w:szCs w:val="20"/>
          <w:lang w:val="en"/>
        </w:rPr>
        <w:t>values A-</w:t>
      </w:r>
      <w:r w:rsidR="000C7C0F" w:rsidRPr="00E95EF3">
        <w:rPr>
          <w:rFonts w:ascii="Times New Roman" w:hAnsi="Times New Roman" w:cs="Times New Roman"/>
          <w:sz w:val="20"/>
          <w:szCs w:val="20"/>
          <w:lang w:val="en"/>
        </w:rPr>
        <w:t xml:space="preserve">L </w:t>
      </w:r>
      <w:r w:rsidR="001A6436" w:rsidRPr="00E95EF3">
        <w:rPr>
          <w:rFonts w:ascii="Times New Roman" w:hAnsi="Times New Roman" w:cs="Times New Roman"/>
          <w:sz w:val="20"/>
          <w:szCs w:val="20"/>
          <w:lang w:val="en"/>
        </w:rPr>
        <w:t xml:space="preserve">and the desired career path </w:t>
      </w:r>
    </w:p>
    <w:p w:rsidR="000C7C0F" w:rsidRPr="00E95EF3" w:rsidRDefault="000C7C0F" w:rsidP="00AE6D3D">
      <w:pPr>
        <w:spacing w:after="0" w:line="240" w:lineRule="auto"/>
        <w:jc w:val="both"/>
        <w:rPr>
          <w:rStyle w:val="hps"/>
          <w:rFonts w:ascii="Times New Roman" w:hAnsi="Times New Roman" w:cs="Times New Roman"/>
          <w:sz w:val="20"/>
          <w:szCs w:val="20"/>
          <w:lang w:val="en"/>
        </w:rPr>
      </w:pPr>
      <w:r w:rsidRPr="00E95EF3">
        <w:rPr>
          <w:rStyle w:val="hps"/>
          <w:rFonts w:ascii="Times New Roman" w:hAnsi="Times New Roman" w:cs="Times New Roman"/>
          <w:sz w:val="20"/>
          <w:szCs w:val="20"/>
          <w:lang w:val="en"/>
        </w:rPr>
        <w:t xml:space="preserve">Source: </w:t>
      </w:r>
      <w:r w:rsidR="00200D72" w:rsidRPr="00E95EF3">
        <w:rPr>
          <w:rStyle w:val="hps"/>
          <w:rFonts w:ascii="Times New Roman" w:hAnsi="Times New Roman" w:cs="Times New Roman"/>
          <w:sz w:val="20"/>
          <w:szCs w:val="20"/>
          <w:lang w:val="en"/>
        </w:rPr>
        <w:t xml:space="preserve">own </w:t>
      </w:r>
      <w:r w:rsidRPr="00E95EF3">
        <w:rPr>
          <w:rStyle w:val="hps"/>
          <w:rFonts w:ascii="Times New Roman" w:hAnsi="Times New Roman" w:cs="Times New Roman"/>
          <w:sz w:val="20"/>
          <w:szCs w:val="20"/>
          <w:lang w:val="en"/>
        </w:rPr>
        <w:t>study</w:t>
      </w:r>
      <w:r w:rsidR="00AD2FDE">
        <w:rPr>
          <w:rStyle w:val="hps"/>
          <w:rFonts w:ascii="Times New Roman" w:hAnsi="Times New Roman" w:cs="Times New Roman"/>
          <w:sz w:val="20"/>
          <w:szCs w:val="20"/>
          <w:lang w:val="en"/>
        </w:rPr>
        <w:t xml:space="preserve"> (EIQ 2015, </w:t>
      </w:r>
      <w:r w:rsidR="00AD2FDE" w:rsidRPr="00AD2FDE">
        <w:rPr>
          <w:rStyle w:val="hps"/>
          <w:rFonts w:ascii="Times New Roman" w:hAnsi="Times New Roman" w:cs="Times New Roman"/>
          <w:i/>
          <w:sz w:val="20"/>
          <w:szCs w:val="20"/>
          <w:lang w:val="en"/>
        </w:rPr>
        <w:t>n</w:t>
      </w:r>
      <w:r w:rsidR="00AD2FDE">
        <w:rPr>
          <w:rStyle w:val="hps"/>
          <w:rFonts w:ascii="Times New Roman" w:hAnsi="Times New Roman" w:cs="Times New Roman"/>
          <w:sz w:val="20"/>
          <w:szCs w:val="20"/>
          <w:lang w:val="en"/>
        </w:rPr>
        <w:t xml:space="preserve"> = 719)</w:t>
      </w:r>
      <w:r w:rsidR="00200D72" w:rsidRPr="00E95EF3">
        <w:rPr>
          <w:rStyle w:val="hps"/>
          <w:rFonts w:ascii="Times New Roman" w:hAnsi="Times New Roman" w:cs="Times New Roman"/>
          <w:sz w:val="20"/>
          <w:szCs w:val="20"/>
          <w:lang w:val="en"/>
        </w:rPr>
        <w:t xml:space="preserve">. </w:t>
      </w:r>
    </w:p>
    <w:p w:rsidR="00200D72" w:rsidRPr="00E95EF3" w:rsidRDefault="00200D72" w:rsidP="00AE6D3D">
      <w:pPr>
        <w:spacing w:after="0" w:line="240" w:lineRule="auto"/>
        <w:jc w:val="both"/>
        <w:rPr>
          <w:rFonts w:ascii="Times New Roman" w:hAnsi="Times New Roman" w:cs="Times New Roman"/>
        </w:rPr>
      </w:pPr>
    </w:p>
    <w:p w:rsidR="00E53E00" w:rsidRPr="00E95EF3" w:rsidRDefault="00E53E00" w:rsidP="00AE6D3D">
      <w:pPr>
        <w:spacing w:after="0" w:line="240" w:lineRule="auto"/>
        <w:jc w:val="both"/>
        <w:rPr>
          <w:rFonts w:ascii="Times New Roman" w:hAnsi="Times New Roman" w:cs="Times New Roman"/>
        </w:rPr>
      </w:pPr>
      <w:r w:rsidRPr="00E95EF3">
        <w:rPr>
          <w:rFonts w:ascii="Times New Roman" w:hAnsi="Times New Roman" w:cs="Times New Roman"/>
        </w:rPr>
        <w:t xml:space="preserve">By distinguishing </w:t>
      </w:r>
      <w:r w:rsidR="00AD2FDE">
        <w:rPr>
          <w:rFonts w:ascii="Times New Roman" w:hAnsi="Times New Roman" w:cs="Times New Roman"/>
        </w:rPr>
        <w:t xml:space="preserve">the </w:t>
      </w:r>
      <w:r w:rsidRPr="00E95EF3">
        <w:rPr>
          <w:rFonts w:ascii="Times New Roman" w:hAnsi="Times New Roman" w:cs="Times New Roman"/>
        </w:rPr>
        <w:t>sample into two sub-samples (</w:t>
      </w:r>
      <w:r w:rsidR="00AD2FDE">
        <w:rPr>
          <w:rFonts w:ascii="Times New Roman" w:hAnsi="Times New Roman" w:cs="Times New Roman"/>
        </w:rPr>
        <w:t xml:space="preserve">students </w:t>
      </w:r>
      <w:r w:rsidRPr="00E95EF3">
        <w:rPr>
          <w:rFonts w:ascii="Times New Roman" w:hAnsi="Times New Roman" w:cs="Times New Roman"/>
        </w:rPr>
        <w:t>that are studying on economic/business studies and others) we assume, that these two groups differ significantly in some cases. Particularly big differences we observe in case of entrepreneurial intentions, entrepreneurial self-efficacy and entrepreneurship education.</w:t>
      </w:r>
      <w:r w:rsidR="00E95EF3" w:rsidRPr="00E95EF3">
        <w:rPr>
          <w:rFonts w:ascii="Times New Roman" w:hAnsi="Times New Roman" w:cs="Times New Roman"/>
        </w:rPr>
        <w:t xml:space="preserve"> Those who studies economic/business are characterized by higher average values of these variables</w:t>
      </w:r>
      <w:r w:rsidR="00AD2FDE">
        <w:rPr>
          <w:rFonts w:ascii="Times New Roman" w:hAnsi="Times New Roman" w:cs="Times New Roman"/>
        </w:rPr>
        <w:t xml:space="preserve"> (Figure 2)</w:t>
      </w:r>
      <w:r w:rsidR="00E95EF3" w:rsidRPr="00E95EF3">
        <w:rPr>
          <w:rFonts w:ascii="Times New Roman" w:hAnsi="Times New Roman" w:cs="Times New Roman"/>
        </w:rPr>
        <w:t>.</w:t>
      </w:r>
    </w:p>
    <w:p w:rsidR="00B427F9" w:rsidRPr="00E95EF3" w:rsidRDefault="00B427F9" w:rsidP="00AE6D3D">
      <w:pPr>
        <w:spacing w:after="0" w:line="240" w:lineRule="auto"/>
        <w:jc w:val="both"/>
        <w:rPr>
          <w:rFonts w:ascii="Times New Roman" w:hAnsi="Times New Roman" w:cs="Times New Roman"/>
          <w:lang w:val="en"/>
        </w:rPr>
      </w:pPr>
    </w:p>
    <w:p w:rsidR="00B427F9" w:rsidRPr="00E95EF3" w:rsidRDefault="00B427F9" w:rsidP="00AE6D3D">
      <w:pPr>
        <w:spacing w:after="0" w:line="240" w:lineRule="auto"/>
        <w:jc w:val="both"/>
        <w:rPr>
          <w:rFonts w:ascii="Times New Roman" w:hAnsi="Times New Roman" w:cs="Times New Roman"/>
          <w:lang w:val="en"/>
        </w:rPr>
      </w:pPr>
      <w:r w:rsidRPr="00E95EF3">
        <w:rPr>
          <w:noProof/>
          <w:sz w:val="20"/>
          <w:szCs w:val="20"/>
          <w:lang w:eastAsia="en-GB"/>
        </w:rPr>
        <w:drawing>
          <wp:inline distT="0" distB="0" distL="0" distR="0" wp14:anchorId="56B6AAD9" wp14:editId="38C52697">
            <wp:extent cx="4500880" cy="2489696"/>
            <wp:effectExtent l="0" t="0" r="13970" b="2540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DE9" w:rsidRPr="00E95EF3" w:rsidRDefault="006B6DE9" w:rsidP="006B6DE9">
      <w:pPr>
        <w:spacing w:after="0" w:line="240" w:lineRule="auto"/>
        <w:jc w:val="both"/>
        <w:rPr>
          <w:rFonts w:ascii="Times New Roman" w:hAnsi="Times New Roman" w:cs="Times New Roman"/>
          <w:sz w:val="20"/>
          <w:szCs w:val="20"/>
          <w:lang w:val="en"/>
        </w:rPr>
      </w:pPr>
      <w:r w:rsidRPr="00E95EF3">
        <w:rPr>
          <w:rStyle w:val="hps"/>
          <w:rFonts w:ascii="Times New Roman" w:hAnsi="Times New Roman" w:cs="Times New Roman"/>
          <w:sz w:val="20"/>
          <w:szCs w:val="20"/>
          <w:lang w:val="en"/>
        </w:rPr>
        <w:t>Figure 2.</w:t>
      </w:r>
      <w:r w:rsidRPr="00E95EF3">
        <w:rPr>
          <w:rFonts w:ascii="Times New Roman" w:hAnsi="Times New Roman" w:cs="Times New Roman"/>
          <w:sz w:val="20"/>
          <w:szCs w:val="20"/>
          <w:lang w:val="en"/>
        </w:rPr>
        <w:t xml:space="preserve"> Bar d</w:t>
      </w:r>
      <w:r w:rsidRPr="00E95EF3">
        <w:rPr>
          <w:rStyle w:val="hps"/>
          <w:rFonts w:ascii="Times New Roman" w:hAnsi="Times New Roman" w:cs="Times New Roman"/>
          <w:sz w:val="20"/>
          <w:szCs w:val="20"/>
          <w:lang w:val="en"/>
        </w:rPr>
        <w:t>iagram</w:t>
      </w:r>
      <w:r w:rsidRPr="00E95EF3">
        <w:rPr>
          <w:rFonts w:ascii="Times New Roman" w:hAnsi="Times New Roman" w:cs="Times New Roman"/>
          <w:sz w:val="20"/>
          <w:szCs w:val="20"/>
          <w:lang w:val="en"/>
        </w:rPr>
        <w:t xml:space="preserve"> </w:t>
      </w:r>
      <w:r w:rsidRPr="00E95EF3">
        <w:rPr>
          <w:rStyle w:val="hps"/>
          <w:rFonts w:ascii="Times New Roman" w:hAnsi="Times New Roman" w:cs="Times New Roman"/>
          <w:sz w:val="20"/>
          <w:szCs w:val="20"/>
          <w:lang w:val="en"/>
        </w:rPr>
        <w:t>of the average</w:t>
      </w:r>
      <w:r w:rsidRPr="00E95EF3">
        <w:rPr>
          <w:rFonts w:ascii="Times New Roman" w:hAnsi="Times New Roman" w:cs="Times New Roman"/>
          <w:sz w:val="20"/>
          <w:szCs w:val="20"/>
          <w:lang w:val="en"/>
        </w:rPr>
        <w:t xml:space="preserve"> </w:t>
      </w:r>
      <w:r w:rsidRPr="00E95EF3">
        <w:rPr>
          <w:rStyle w:val="hps"/>
          <w:rFonts w:ascii="Times New Roman" w:hAnsi="Times New Roman" w:cs="Times New Roman"/>
          <w:sz w:val="20"/>
          <w:szCs w:val="20"/>
          <w:lang w:val="en"/>
        </w:rPr>
        <w:t>values A-</w:t>
      </w:r>
      <w:r w:rsidRPr="00E95EF3">
        <w:rPr>
          <w:rFonts w:ascii="Times New Roman" w:hAnsi="Times New Roman" w:cs="Times New Roman"/>
          <w:sz w:val="20"/>
          <w:szCs w:val="20"/>
          <w:lang w:val="en"/>
        </w:rPr>
        <w:t>L by economic and non-economic studies</w:t>
      </w:r>
    </w:p>
    <w:p w:rsidR="006B6DE9" w:rsidRPr="00E95EF3" w:rsidRDefault="006B6DE9" w:rsidP="006B6DE9">
      <w:pPr>
        <w:spacing w:after="0" w:line="240" w:lineRule="auto"/>
        <w:jc w:val="both"/>
        <w:rPr>
          <w:rStyle w:val="hps"/>
          <w:rFonts w:ascii="Times New Roman" w:hAnsi="Times New Roman" w:cs="Times New Roman"/>
          <w:sz w:val="20"/>
          <w:szCs w:val="20"/>
          <w:lang w:val="en"/>
        </w:rPr>
      </w:pPr>
      <w:r w:rsidRPr="00E95EF3">
        <w:rPr>
          <w:rStyle w:val="hps"/>
          <w:rFonts w:ascii="Times New Roman" w:hAnsi="Times New Roman" w:cs="Times New Roman"/>
          <w:sz w:val="20"/>
          <w:szCs w:val="20"/>
          <w:lang w:val="en"/>
        </w:rPr>
        <w:t>Source: own study</w:t>
      </w:r>
      <w:r w:rsidR="00AD2FDE">
        <w:rPr>
          <w:rStyle w:val="hps"/>
          <w:rFonts w:ascii="Times New Roman" w:hAnsi="Times New Roman" w:cs="Times New Roman"/>
          <w:sz w:val="20"/>
          <w:szCs w:val="20"/>
          <w:lang w:val="en"/>
        </w:rPr>
        <w:t xml:space="preserve"> (EIQ 2015, </w:t>
      </w:r>
      <w:r w:rsidR="00AD2FDE" w:rsidRPr="00AD2FDE">
        <w:rPr>
          <w:rStyle w:val="hps"/>
          <w:rFonts w:ascii="Times New Roman" w:hAnsi="Times New Roman" w:cs="Times New Roman"/>
          <w:i/>
          <w:sz w:val="20"/>
          <w:szCs w:val="20"/>
          <w:lang w:val="en"/>
        </w:rPr>
        <w:t>n</w:t>
      </w:r>
      <w:r w:rsidR="00AD2FDE">
        <w:rPr>
          <w:rStyle w:val="hps"/>
          <w:rFonts w:ascii="Times New Roman" w:hAnsi="Times New Roman" w:cs="Times New Roman"/>
          <w:sz w:val="20"/>
          <w:szCs w:val="20"/>
          <w:lang w:val="en"/>
        </w:rPr>
        <w:t xml:space="preserve"> = 719)</w:t>
      </w:r>
      <w:r w:rsidRPr="00E95EF3">
        <w:rPr>
          <w:rStyle w:val="hps"/>
          <w:rFonts w:ascii="Times New Roman" w:hAnsi="Times New Roman" w:cs="Times New Roman"/>
          <w:sz w:val="20"/>
          <w:szCs w:val="20"/>
          <w:lang w:val="en"/>
        </w:rPr>
        <w:t xml:space="preserve">. </w:t>
      </w:r>
    </w:p>
    <w:p w:rsidR="00E53E00" w:rsidRPr="00E95EF3" w:rsidRDefault="00E53E00" w:rsidP="006B6DE9">
      <w:pPr>
        <w:spacing w:after="0" w:line="240" w:lineRule="auto"/>
        <w:jc w:val="both"/>
        <w:rPr>
          <w:rStyle w:val="hps"/>
          <w:rFonts w:ascii="Times New Roman" w:hAnsi="Times New Roman" w:cs="Times New Roman"/>
          <w:sz w:val="20"/>
          <w:szCs w:val="20"/>
          <w:lang w:val="en"/>
        </w:rPr>
      </w:pPr>
    </w:p>
    <w:p w:rsidR="00E53E00" w:rsidRPr="00E95EF3" w:rsidRDefault="00E53E00" w:rsidP="00E53E00">
      <w:pPr>
        <w:spacing w:after="0" w:line="240" w:lineRule="auto"/>
        <w:jc w:val="both"/>
        <w:rPr>
          <w:rFonts w:ascii="Times New Roman" w:hAnsi="Times New Roman" w:cs="Times New Roman"/>
          <w:lang w:val="en"/>
        </w:rPr>
      </w:pPr>
      <w:r w:rsidRPr="00E95EF3">
        <w:rPr>
          <w:rStyle w:val="hps"/>
          <w:rFonts w:ascii="Times New Roman" w:hAnsi="Times New Roman" w:cs="Times New Roman"/>
          <w:lang w:val="en"/>
        </w:rPr>
        <w:lastRenderedPageBreak/>
        <w:t>According to the</w:t>
      </w:r>
      <w:r w:rsidRPr="00E95EF3">
        <w:rPr>
          <w:rFonts w:ascii="Times New Roman" w:hAnsi="Times New Roman" w:cs="Times New Roman"/>
          <w:lang w:val="en"/>
        </w:rPr>
        <w:t xml:space="preserve"> first regression </w:t>
      </w:r>
      <w:r w:rsidRPr="00E95EF3">
        <w:rPr>
          <w:rStyle w:val="hps"/>
          <w:rFonts w:ascii="Times New Roman" w:hAnsi="Times New Roman" w:cs="Times New Roman"/>
          <w:lang w:val="en"/>
        </w:rPr>
        <w:t>model (Table 2),</w:t>
      </w:r>
      <w:r w:rsidRPr="00E95EF3">
        <w:rPr>
          <w:rFonts w:ascii="Times New Roman" w:hAnsi="Times New Roman" w:cs="Times New Roman"/>
          <w:lang w:val="en"/>
        </w:rPr>
        <w:t xml:space="preserve"> the higher attitude </w:t>
      </w:r>
      <w:r w:rsidR="00AD2FDE">
        <w:rPr>
          <w:rFonts w:ascii="Times New Roman" w:hAnsi="Times New Roman" w:cs="Times New Roman"/>
          <w:lang w:val="en"/>
        </w:rPr>
        <w:t xml:space="preserve">(B) </w:t>
      </w:r>
      <w:r w:rsidRPr="00E95EF3">
        <w:rPr>
          <w:rFonts w:ascii="Times New Roman" w:hAnsi="Times New Roman" w:cs="Times New Roman"/>
          <w:lang w:val="en"/>
        </w:rPr>
        <w:t>towards becoming an entrepreneur (i.e. satisfaction, being own boss rather than have a secure job)</w:t>
      </w:r>
      <w:r w:rsidR="00AD2FDE">
        <w:rPr>
          <w:rFonts w:ascii="Times New Roman" w:hAnsi="Times New Roman" w:cs="Times New Roman"/>
          <w:lang w:val="en"/>
        </w:rPr>
        <w:t>,</w:t>
      </w:r>
      <w:r w:rsidRPr="00E95EF3">
        <w:rPr>
          <w:rFonts w:ascii="Times New Roman" w:hAnsi="Times New Roman" w:cs="Times New Roman"/>
          <w:lang w:val="en"/>
        </w:rPr>
        <w:t xml:space="preserve"> the higher entrepreneurial intentions </w:t>
      </w:r>
      <w:r w:rsidR="00AD2FDE">
        <w:rPr>
          <w:rFonts w:ascii="Times New Roman" w:hAnsi="Times New Roman" w:cs="Times New Roman"/>
          <w:lang w:val="en"/>
        </w:rPr>
        <w:t xml:space="preserve">(A) </w:t>
      </w:r>
      <w:r w:rsidRPr="00E95EF3">
        <w:rPr>
          <w:rFonts w:ascii="Times New Roman" w:hAnsi="Times New Roman" w:cs="Times New Roman"/>
          <w:lang w:val="en"/>
        </w:rPr>
        <w:t>are. Similar results were noted in case of attitude towards entrepreneurial risk</w:t>
      </w:r>
      <w:r w:rsidR="00AD2FDE">
        <w:rPr>
          <w:rFonts w:ascii="Times New Roman" w:hAnsi="Times New Roman" w:cs="Times New Roman"/>
          <w:lang w:val="en"/>
        </w:rPr>
        <w:t xml:space="preserve"> (C)</w:t>
      </w:r>
      <w:r w:rsidRPr="00E95EF3">
        <w:rPr>
          <w:rFonts w:ascii="Times New Roman" w:hAnsi="Times New Roman" w:cs="Times New Roman"/>
          <w:lang w:val="en"/>
        </w:rPr>
        <w:t xml:space="preserve">. The more willing to </w:t>
      </w:r>
      <w:r w:rsidR="00AD2FDE">
        <w:rPr>
          <w:rFonts w:ascii="Times New Roman" w:hAnsi="Times New Roman" w:cs="Times New Roman"/>
          <w:lang w:val="en"/>
        </w:rPr>
        <w:t xml:space="preserve">take </w:t>
      </w:r>
      <w:r w:rsidRPr="00E95EF3">
        <w:rPr>
          <w:rFonts w:ascii="Times New Roman" w:hAnsi="Times New Roman" w:cs="Times New Roman"/>
          <w:lang w:val="en"/>
        </w:rPr>
        <w:t xml:space="preserve">risk, experience-oriented, courageous students are, </w:t>
      </w:r>
      <w:r w:rsidR="00AD2FDE">
        <w:rPr>
          <w:rFonts w:ascii="Times New Roman" w:hAnsi="Times New Roman" w:cs="Times New Roman"/>
          <w:lang w:val="en"/>
        </w:rPr>
        <w:t xml:space="preserve">the more often </w:t>
      </w:r>
      <w:r w:rsidRPr="00E95EF3">
        <w:rPr>
          <w:rFonts w:ascii="Times New Roman" w:hAnsi="Times New Roman" w:cs="Times New Roman"/>
          <w:lang w:val="en"/>
        </w:rPr>
        <w:t xml:space="preserve">they </w:t>
      </w:r>
      <w:r w:rsidR="00AD2FDE">
        <w:rPr>
          <w:rFonts w:ascii="Times New Roman" w:hAnsi="Times New Roman" w:cs="Times New Roman"/>
          <w:lang w:val="en"/>
        </w:rPr>
        <w:t xml:space="preserve">state </w:t>
      </w:r>
      <w:r w:rsidRPr="00E95EF3">
        <w:rPr>
          <w:rFonts w:ascii="Times New Roman" w:hAnsi="Times New Roman" w:cs="Times New Roman"/>
          <w:lang w:val="en"/>
        </w:rPr>
        <w:t xml:space="preserve">that their goal is to be an entrepreneur and </w:t>
      </w:r>
      <w:r w:rsidR="00AD2FDE">
        <w:rPr>
          <w:rFonts w:ascii="Times New Roman" w:hAnsi="Times New Roman" w:cs="Times New Roman"/>
          <w:lang w:val="en"/>
        </w:rPr>
        <w:t xml:space="preserve">to </w:t>
      </w:r>
      <w:r w:rsidRPr="00E95EF3">
        <w:rPr>
          <w:rFonts w:ascii="Times New Roman" w:hAnsi="Times New Roman" w:cs="Times New Roman"/>
          <w:lang w:val="en"/>
        </w:rPr>
        <w:t xml:space="preserve">create </w:t>
      </w:r>
      <w:r w:rsidR="00AD2FDE">
        <w:rPr>
          <w:rFonts w:ascii="Times New Roman" w:hAnsi="Times New Roman" w:cs="Times New Roman"/>
          <w:lang w:val="en"/>
        </w:rPr>
        <w:t>own</w:t>
      </w:r>
      <w:r w:rsidRPr="00E95EF3">
        <w:rPr>
          <w:rFonts w:ascii="Times New Roman" w:hAnsi="Times New Roman" w:cs="Times New Roman"/>
          <w:lang w:val="en"/>
        </w:rPr>
        <w:t xml:space="preserve"> business in future. Statistically significant and positive coefficient corresponding to </w:t>
      </w:r>
      <w:r w:rsidR="00AD2FDE" w:rsidRPr="00AD2FDE">
        <w:rPr>
          <w:rFonts w:ascii="Times New Roman" w:hAnsi="Times New Roman" w:cs="Times New Roman"/>
          <w:lang w:val="en"/>
        </w:rPr>
        <w:t>(E)</w:t>
      </w:r>
      <w:r w:rsidR="00AD2FDE">
        <w:rPr>
          <w:rFonts w:ascii="Times New Roman" w:hAnsi="Times New Roman" w:cs="Times New Roman"/>
          <w:lang w:val="en"/>
        </w:rPr>
        <w:t xml:space="preserve"> </w:t>
      </w:r>
      <w:r w:rsidRPr="00E95EF3">
        <w:rPr>
          <w:rFonts w:ascii="Times New Roman" w:hAnsi="Times New Roman" w:cs="Times New Roman"/>
          <w:lang w:val="en"/>
        </w:rPr>
        <w:t>mean</w:t>
      </w:r>
      <w:r w:rsidR="00AD2FDE">
        <w:rPr>
          <w:rFonts w:ascii="Times New Roman" w:hAnsi="Times New Roman" w:cs="Times New Roman"/>
          <w:lang w:val="en"/>
        </w:rPr>
        <w:t>ing</w:t>
      </w:r>
      <w:r w:rsidRPr="00E95EF3">
        <w:rPr>
          <w:rFonts w:ascii="Times New Roman" w:hAnsi="Times New Roman" w:cs="Times New Roman"/>
          <w:lang w:val="en"/>
        </w:rPr>
        <w:t xml:space="preserve"> that high entrepreneurial capacity influence</w:t>
      </w:r>
      <w:r w:rsidR="00AD2FDE">
        <w:rPr>
          <w:rFonts w:ascii="Times New Roman" w:hAnsi="Times New Roman" w:cs="Times New Roman"/>
          <w:lang w:val="en"/>
        </w:rPr>
        <w:t>s</w:t>
      </w:r>
      <w:r w:rsidRPr="00E95EF3">
        <w:rPr>
          <w:rFonts w:ascii="Times New Roman" w:hAnsi="Times New Roman" w:cs="Times New Roman"/>
          <w:lang w:val="en"/>
        </w:rPr>
        <w:t xml:space="preserve"> entrepreneurial intentions. Moreover </w:t>
      </w:r>
      <w:r w:rsidR="00E95EF3" w:rsidRPr="00E95EF3">
        <w:rPr>
          <w:rFonts w:ascii="Times New Roman" w:hAnsi="Times New Roman" w:cs="Times New Roman"/>
          <w:lang w:val="en"/>
        </w:rPr>
        <w:t>controlling education background by using</w:t>
      </w:r>
      <w:r w:rsidRPr="00E95EF3">
        <w:rPr>
          <w:rFonts w:ascii="Times New Roman" w:hAnsi="Times New Roman" w:cs="Times New Roman"/>
          <w:lang w:val="en"/>
        </w:rPr>
        <w:t xml:space="preserve"> </w:t>
      </w:r>
      <w:proofErr w:type="spellStart"/>
      <w:r w:rsidRPr="00E95EF3">
        <w:rPr>
          <w:rFonts w:ascii="Times New Roman" w:hAnsi="Times New Roman" w:cs="Times New Roman"/>
          <w:b/>
          <w:i/>
          <w:lang w:val="en"/>
        </w:rPr>
        <w:t>Economic_studies</w:t>
      </w:r>
      <w:proofErr w:type="spellEnd"/>
      <w:r w:rsidRPr="00E95EF3">
        <w:rPr>
          <w:rStyle w:val="Odwoanieprzypisudolnego"/>
          <w:rFonts w:ascii="Times New Roman" w:hAnsi="Times New Roman" w:cs="Times New Roman"/>
          <w:b/>
          <w:i/>
          <w:lang w:val="en"/>
        </w:rPr>
        <w:footnoteReference w:id="2"/>
      </w:r>
      <w:r w:rsidR="00E95EF3" w:rsidRPr="00E95EF3">
        <w:rPr>
          <w:rFonts w:ascii="Times New Roman" w:hAnsi="Times New Roman" w:cs="Times New Roman"/>
          <w:b/>
          <w:i/>
          <w:lang w:val="en"/>
        </w:rPr>
        <w:t xml:space="preserve"> </w:t>
      </w:r>
      <w:r w:rsidR="00E95EF3" w:rsidRPr="00E95EF3">
        <w:rPr>
          <w:rFonts w:ascii="Times New Roman" w:hAnsi="Times New Roman" w:cs="Times New Roman"/>
          <w:lang w:val="en"/>
        </w:rPr>
        <w:t>variable we assume that those who stud</w:t>
      </w:r>
      <w:r w:rsidR="00AD2FDE">
        <w:rPr>
          <w:rFonts w:ascii="Times New Roman" w:hAnsi="Times New Roman" w:cs="Times New Roman"/>
          <w:lang w:val="en"/>
        </w:rPr>
        <w:t>y</w:t>
      </w:r>
      <w:r w:rsidR="00E95EF3" w:rsidRPr="00E95EF3">
        <w:rPr>
          <w:rFonts w:ascii="Times New Roman" w:hAnsi="Times New Roman" w:cs="Times New Roman"/>
          <w:lang w:val="en"/>
        </w:rPr>
        <w:t xml:space="preserve"> econom</w:t>
      </w:r>
      <w:r w:rsidR="00AD2FDE">
        <w:rPr>
          <w:rFonts w:ascii="Times New Roman" w:hAnsi="Times New Roman" w:cs="Times New Roman"/>
          <w:lang w:val="en"/>
        </w:rPr>
        <w:t>ics</w:t>
      </w:r>
      <w:r w:rsidR="00E95EF3" w:rsidRPr="00E95EF3">
        <w:rPr>
          <w:rFonts w:ascii="Times New Roman" w:hAnsi="Times New Roman" w:cs="Times New Roman"/>
          <w:lang w:val="en"/>
        </w:rPr>
        <w:t xml:space="preserve">/business have significantly higher entrepreneurial intentions than others. </w:t>
      </w:r>
      <w:r w:rsidRPr="00E95EF3">
        <w:rPr>
          <w:rFonts w:ascii="Times New Roman" w:hAnsi="Times New Roman" w:cs="Times New Roman"/>
          <w:lang w:val="en"/>
        </w:rPr>
        <w:t xml:space="preserve"> Presented model explains variance of </w:t>
      </w:r>
      <w:r w:rsidR="00AD2FDE">
        <w:rPr>
          <w:rFonts w:ascii="Times New Roman" w:hAnsi="Times New Roman" w:cs="Times New Roman"/>
          <w:lang w:val="en"/>
        </w:rPr>
        <w:t>(</w:t>
      </w:r>
      <w:r w:rsidRPr="00AD2FDE">
        <w:rPr>
          <w:rFonts w:ascii="Times New Roman" w:hAnsi="Times New Roman" w:cs="Times New Roman"/>
          <w:b/>
          <w:lang w:val="en"/>
        </w:rPr>
        <w:t>A</w:t>
      </w:r>
      <w:r w:rsidR="00AD2FDE">
        <w:rPr>
          <w:rFonts w:ascii="Times New Roman" w:hAnsi="Times New Roman" w:cs="Times New Roman"/>
          <w:b/>
          <w:lang w:val="en"/>
        </w:rPr>
        <w:t>)</w:t>
      </w:r>
      <w:r w:rsidRPr="00E95EF3">
        <w:rPr>
          <w:rFonts w:ascii="Times New Roman" w:hAnsi="Times New Roman" w:cs="Times New Roman"/>
          <w:b/>
          <w:lang w:val="en"/>
        </w:rPr>
        <w:t xml:space="preserve"> </w:t>
      </w:r>
      <w:r w:rsidRPr="00E95EF3">
        <w:rPr>
          <w:rFonts w:ascii="Times New Roman" w:hAnsi="Times New Roman" w:cs="Times New Roman"/>
          <w:lang w:val="en"/>
        </w:rPr>
        <w:t>in almost 70%.</w:t>
      </w:r>
    </w:p>
    <w:p w:rsidR="00E53E00" w:rsidRPr="00B427F9" w:rsidRDefault="00E53E00" w:rsidP="00AE6D3D">
      <w:pPr>
        <w:spacing w:after="0" w:line="240" w:lineRule="auto"/>
        <w:jc w:val="both"/>
        <w:rPr>
          <w:rFonts w:ascii="Times New Roman" w:hAnsi="Times New Roman" w:cs="Times New Roman"/>
          <w:color w:val="222222"/>
          <w:lang w:val="en"/>
        </w:rPr>
      </w:pPr>
    </w:p>
    <w:p w:rsidR="00A27B7B" w:rsidRPr="006B6DE9" w:rsidRDefault="006B6DE9" w:rsidP="006B6DE9">
      <w:pPr>
        <w:spacing w:after="0" w:line="240" w:lineRule="auto"/>
        <w:jc w:val="both"/>
        <w:rPr>
          <w:rFonts w:ascii="Times New Roman" w:hAnsi="Times New Roman" w:cs="Times New Roman"/>
          <w:sz w:val="20"/>
        </w:rPr>
      </w:pPr>
      <w:r w:rsidRPr="00B427F9">
        <w:rPr>
          <w:rFonts w:ascii="Times New Roman" w:hAnsi="Times New Roman" w:cs="Times New Roman"/>
          <w:sz w:val="20"/>
        </w:rPr>
        <w:t xml:space="preserve">Table </w:t>
      </w:r>
      <w:r>
        <w:rPr>
          <w:rFonts w:ascii="Times New Roman" w:hAnsi="Times New Roman" w:cs="Times New Roman"/>
          <w:sz w:val="20"/>
        </w:rPr>
        <w:t>2</w:t>
      </w:r>
      <w:r w:rsidRPr="00B427F9">
        <w:rPr>
          <w:rFonts w:ascii="Times New Roman" w:hAnsi="Times New Roman" w:cs="Times New Roman"/>
          <w:sz w:val="20"/>
        </w:rPr>
        <w:t xml:space="preserve">. </w:t>
      </w:r>
      <w:r>
        <w:rPr>
          <w:rFonts w:ascii="Times New Roman" w:hAnsi="Times New Roman" w:cs="Times New Roman"/>
          <w:sz w:val="20"/>
        </w:rPr>
        <w:t>The OLS regression explaining entrepreneurial intention (ver</w:t>
      </w:r>
      <w:r w:rsidR="00F66E13">
        <w:rPr>
          <w:rFonts w:ascii="Times New Roman" w:hAnsi="Times New Roman" w:cs="Times New Roman"/>
          <w:sz w:val="20"/>
        </w:rPr>
        <w:t>sion</w:t>
      </w:r>
      <w:r>
        <w:rPr>
          <w:rFonts w:ascii="Times New Roman" w:hAnsi="Times New Roman" w:cs="Times New Roman"/>
          <w:sz w:val="20"/>
        </w:rPr>
        <w:t xml:space="preserve"> 1)</w:t>
      </w:r>
    </w:p>
    <w:tbl>
      <w:tblPr>
        <w:tblStyle w:val="Tabela-Siatka"/>
        <w:tblW w:w="0" w:type="auto"/>
        <w:tblLook w:val="04A0" w:firstRow="1" w:lastRow="0" w:firstColumn="1" w:lastColumn="0" w:noHBand="0" w:noVBand="1"/>
      </w:tblPr>
      <w:tblGrid>
        <w:gridCol w:w="1750"/>
        <w:gridCol w:w="910"/>
        <w:gridCol w:w="1276"/>
        <w:gridCol w:w="850"/>
        <w:gridCol w:w="851"/>
        <w:gridCol w:w="850"/>
        <w:gridCol w:w="817"/>
      </w:tblGrid>
      <w:tr w:rsidR="006B6DE9" w:rsidRPr="00B427F9" w:rsidTr="00E53E00">
        <w:trPr>
          <w:trHeight w:val="480"/>
        </w:trPr>
        <w:tc>
          <w:tcPr>
            <w:tcW w:w="17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 xml:space="preserve">dependent variable: </w:t>
            </w:r>
            <w:r w:rsidRPr="00545308">
              <w:rPr>
                <w:rFonts w:ascii="Times New Roman" w:hAnsi="Times New Roman" w:cs="Times New Roman"/>
                <w:b/>
                <w:sz w:val="20"/>
                <w:szCs w:val="20"/>
              </w:rPr>
              <w:t>A</w:t>
            </w:r>
          </w:p>
        </w:tc>
        <w:tc>
          <w:tcPr>
            <w:tcW w:w="910" w:type="dxa"/>
            <w:noWrap/>
            <w:hideMark/>
          </w:tcPr>
          <w:p w:rsidR="00B427F9" w:rsidRPr="00B427F9" w:rsidRDefault="00B427F9" w:rsidP="00B427F9">
            <w:pPr>
              <w:rPr>
                <w:rFonts w:ascii="Times New Roman" w:hAnsi="Times New Roman" w:cs="Times New Roman"/>
                <w:sz w:val="20"/>
                <w:szCs w:val="20"/>
              </w:rPr>
            </w:pPr>
            <w:proofErr w:type="spellStart"/>
            <w:r w:rsidRPr="00B427F9">
              <w:rPr>
                <w:rFonts w:ascii="Times New Roman" w:hAnsi="Times New Roman" w:cs="Times New Roman"/>
                <w:sz w:val="20"/>
                <w:szCs w:val="20"/>
              </w:rPr>
              <w:t>coef</w:t>
            </w:r>
            <w:proofErr w:type="spellEnd"/>
            <w:r w:rsidRPr="00B427F9">
              <w:rPr>
                <w:rFonts w:ascii="Times New Roman" w:hAnsi="Times New Roman" w:cs="Times New Roman"/>
                <w:sz w:val="20"/>
                <w:szCs w:val="20"/>
              </w:rPr>
              <w:t>.</w:t>
            </w:r>
          </w:p>
        </w:tc>
        <w:tc>
          <w:tcPr>
            <w:tcW w:w="1276" w:type="dxa"/>
            <w:noWrap/>
            <w:hideMark/>
          </w:tcPr>
          <w:p w:rsidR="00B427F9" w:rsidRPr="00B427F9" w:rsidRDefault="00545308" w:rsidP="00B427F9">
            <w:pPr>
              <w:rPr>
                <w:rFonts w:ascii="Times New Roman" w:hAnsi="Times New Roman" w:cs="Times New Roman"/>
                <w:sz w:val="20"/>
                <w:szCs w:val="20"/>
              </w:rPr>
            </w:pPr>
            <w:proofErr w:type="spellStart"/>
            <w:r>
              <w:rPr>
                <w:rFonts w:ascii="Times New Roman" w:hAnsi="Times New Roman" w:cs="Times New Roman"/>
                <w:sz w:val="20"/>
                <w:szCs w:val="20"/>
              </w:rPr>
              <w:t>st.</w:t>
            </w:r>
            <w:proofErr w:type="spellEnd"/>
            <w:r>
              <w:rPr>
                <w:rFonts w:ascii="Times New Roman" w:hAnsi="Times New Roman" w:cs="Times New Roman"/>
                <w:sz w:val="20"/>
                <w:szCs w:val="20"/>
              </w:rPr>
              <w:t xml:space="preserve"> d</w:t>
            </w:r>
            <w:r w:rsidR="00B427F9" w:rsidRPr="00B427F9">
              <w:rPr>
                <w:rFonts w:ascii="Times New Roman" w:hAnsi="Times New Roman" w:cs="Times New Roman"/>
                <w:sz w:val="20"/>
                <w:szCs w:val="20"/>
              </w:rPr>
              <w:t>ev.</w:t>
            </w:r>
          </w:p>
        </w:tc>
        <w:tc>
          <w:tcPr>
            <w:tcW w:w="850" w:type="dxa"/>
            <w:noWrap/>
            <w:hideMark/>
          </w:tcPr>
          <w:p w:rsidR="00B427F9" w:rsidRPr="00B427F9" w:rsidRDefault="00B427F9" w:rsidP="00B427F9">
            <w:pPr>
              <w:rPr>
                <w:rFonts w:ascii="Times New Roman" w:hAnsi="Times New Roman" w:cs="Times New Roman"/>
                <w:sz w:val="20"/>
                <w:szCs w:val="20"/>
              </w:rPr>
            </w:pPr>
            <w:r w:rsidRPr="00545308">
              <w:rPr>
                <w:rFonts w:ascii="Times New Roman" w:hAnsi="Times New Roman" w:cs="Times New Roman"/>
                <w:i/>
                <w:sz w:val="20"/>
                <w:szCs w:val="20"/>
              </w:rPr>
              <w:t>t</w:t>
            </w:r>
            <w:r w:rsidRPr="00B427F9">
              <w:rPr>
                <w:rFonts w:ascii="Times New Roman" w:hAnsi="Times New Roman" w:cs="Times New Roman"/>
                <w:sz w:val="20"/>
                <w:szCs w:val="20"/>
              </w:rPr>
              <w:t>-stat</w:t>
            </w:r>
          </w:p>
        </w:tc>
        <w:tc>
          <w:tcPr>
            <w:tcW w:w="851" w:type="dxa"/>
            <w:noWrap/>
            <w:hideMark/>
          </w:tcPr>
          <w:p w:rsidR="00B427F9" w:rsidRPr="00B427F9" w:rsidRDefault="00545308" w:rsidP="00B427F9">
            <w:pPr>
              <w:rPr>
                <w:rFonts w:ascii="Times New Roman" w:hAnsi="Times New Roman" w:cs="Times New Roman"/>
                <w:sz w:val="20"/>
                <w:szCs w:val="20"/>
              </w:rPr>
            </w:pPr>
            <w:r w:rsidRPr="00545308">
              <w:rPr>
                <w:rFonts w:ascii="Times New Roman" w:hAnsi="Times New Roman" w:cs="Times New Roman"/>
                <w:i/>
                <w:sz w:val="20"/>
                <w:szCs w:val="20"/>
              </w:rPr>
              <w:t>p</w:t>
            </w:r>
            <w:r>
              <w:rPr>
                <w:rFonts w:ascii="Times New Roman" w:hAnsi="Times New Roman" w:cs="Times New Roman"/>
                <w:sz w:val="20"/>
                <w:szCs w:val="20"/>
              </w:rPr>
              <w:t xml:space="preserve"> </w:t>
            </w:r>
            <w:r w:rsidR="00B427F9" w:rsidRPr="00B427F9">
              <w:rPr>
                <w:rFonts w:ascii="Times New Roman" w:hAnsi="Times New Roman" w:cs="Times New Roman"/>
                <w:sz w:val="20"/>
                <w:szCs w:val="20"/>
              </w:rPr>
              <w:t>&gt;</w:t>
            </w:r>
            <w:r>
              <w:rPr>
                <w:rFonts w:ascii="Times New Roman" w:hAnsi="Times New Roman" w:cs="Times New Roman"/>
                <w:sz w:val="20"/>
                <w:szCs w:val="20"/>
              </w:rPr>
              <w:t xml:space="preserve"> </w:t>
            </w:r>
            <w:r w:rsidR="00B427F9" w:rsidRPr="00B427F9">
              <w:rPr>
                <w:rFonts w:ascii="Times New Roman" w:hAnsi="Times New Roman" w:cs="Times New Roman"/>
                <w:sz w:val="20"/>
                <w:szCs w:val="20"/>
              </w:rPr>
              <w:t>|t|</w:t>
            </w:r>
          </w:p>
        </w:tc>
        <w:tc>
          <w:tcPr>
            <w:tcW w:w="1667" w:type="dxa"/>
            <w:gridSpan w:val="2"/>
            <w:noWrap/>
            <w:hideMark/>
          </w:tcPr>
          <w:p w:rsidR="00B427F9" w:rsidRPr="00B427F9" w:rsidRDefault="00B427F9" w:rsidP="00545308">
            <w:pPr>
              <w:rPr>
                <w:rFonts w:ascii="Times New Roman" w:hAnsi="Times New Roman" w:cs="Times New Roman"/>
                <w:sz w:val="20"/>
                <w:szCs w:val="20"/>
              </w:rPr>
            </w:pPr>
            <w:r w:rsidRPr="00B427F9">
              <w:rPr>
                <w:rFonts w:ascii="Times New Roman" w:hAnsi="Times New Roman" w:cs="Times New Roman"/>
                <w:sz w:val="20"/>
                <w:szCs w:val="20"/>
              </w:rPr>
              <w:t xml:space="preserve">conf. </w:t>
            </w:r>
            <w:r w:rsidR="00545308">
              <w:rPr>
                <w:rFonts w:ascii="Times New Roman" w:hAnsi="Times New Roman" w:cs="Times New Roman"/>
                <w:sz w:val="20"/>
                <w:szCs w:val="20"/>
              </w:rPr>
              <w:t>i</w:t>
            </w:r>
            <w:r w:rsidRPr="00B427F9">
              <w:rPr>
                <w:rFonts w:ascii="Times New Roman" w:hAnsi="Times New Roman" w:cs="Times New Roman"/>
                <w:sz w:val="20"/>
                <w:szCs w:val="20"/>
              </w:rPr>
              <w:t>nterval.</w:t>
            </w:r>
          </w:p>
        </w:tc>
      </w:tr>
      <w:tr w:rsidR="00D65125" w:rsidRPr="00B427F9" w:rsidTr="00E53E00">
        <w:trPr>
          <w:trHeight w:val="300"/>
        </w:trPr>
        <w:tc>
          <w:tcPr>
            <w:tcW w:w="1750" w:type="dxa"/>
            <w:noWrap/>
            <w:hideMark/>
          </w:tcPr>
          <w:p w:rsidR="00B427F9" w:rsidRPr="00D65125" w:rsidRDefault="00B427F9" w:rsidP="00B427F9">
            <w:pPr>
              <w:rPr>
                <w:rFonts w:ascii="Times New Roman" w:hAnsi="Times New Roman" w:cs="Times New Roman"/>
                <w:b/>
                <w:bCs/>
                <w:sz w:val="20"/>
                <w:szCs w:val="20"/>
              </w:rPr>
            </w:pPr>
            <w:proofErr w:type="spellStart"/>
            <w:r w:rsidRPr="00D65125">
              <w:rPr>
                <w:rFonts w:ascii="Times New Roman" w:hAnsi="Times New Roman" w:cs="Times New Roman"/>
                <w:b/>
                <w:bCs/>
                <w:sz w:val="20"/>
                <w:szCs w:val="20"/>
              </w:rPr>
              <w:t>const</w:t>
            </w:r>
            <w:proofErr w:type="spellEnd"/>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-0,795</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0,179</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-4,430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0,000</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-1,147</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-0,443</w:t>
            </w:r>
          </w:p>
        </w:tc>
      </w:tr>
      <w:tr w:rsidR="00D65125" w:rsidRPr="00B427F9" w:rsidTr="00E53E00">
        <w:trPr>
          <w:trHeight w:val="300"/>
        </w:trPr>
        <w:tc>
          <w:tcPr>
            <w:tcW w:w="1750" w:type="dxa"/>
            <w:noWrap/>
            <w:hideMark/>
          </w:tcPr>
          <w:p w:rsidR="00B427F9" w:rsidRPr="00DB67A1" w:rsidRDefault="00B427F9" w:rsidP="00B427F9">
            <w:pPr>
              <w:rPr>
                <w:rFonts w:ascii="Times New Roman" w:hAnsi="Times New Roman" w:cs="Times New Roman"/>
                <w:b/>
                <w:bCs/>
                <w:sz w:val="20"/>
                <w:szCs w:val="20"/>
              </w:rPr>
            </w:pPr>
            <w:r w:rsidRPr="00DB67A1">
              <w:rPr>
                <w:rFonts w:ascii="Times New Roman" w:hAnsi="Times New Roman" w:cs="Times New Roman"/>
                <w:b/>
                <w:bCs/>
                <w:sz w:val="20"/>
                <w:szCs w:val="20"/>
              </w:rPr>
              <w:t>B</w:t>
            </w:r>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0,747</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0,030</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25,000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0,000</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0,688</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0,805</w:t>
            </w:r>
          </w:p>
        </w:tc>
      </w:tr>
      <w:tr w:rsidR="00D65125" w:rsidRPr="00B427F9" w:rsidTr="00E53E00">
        <w:trPr>
          <w:trHeight w:val="300"/>
        </w:trPr>
        <w:tc>
          <w:tcPr>
            <w:tcW w:w="1750" w:type="dxa"/>
            <w:noWrap/>
            <w:hideMark/>
          </w:tcPr>
          <w:p w:rsidR="00B427F9" w:rsidRPr="00D65125" w:rsidRDefault="00B427F9" w:rsidP="00B427F9">
            <w:pPr>
              <w:rPr>
                <w:rFonts w:ascii="Times New Roman" w:hAnsi="Times New Roman" w:cs="Times New Roman"/>
                <w:b/>
                <w:bCs/>
                <w:sz w:val="20"/>
                <w:szCs w:val="20"/>
              </w:rPr>
            </w:pPr>
            <w:r w:rsidRPr="00D65125">
              <w:rPr>
                <w:rFonts w:ascii="Times New Roman" w:hAnsi="Times New Roman" w:cs="Times New Roman"/>
                <w:b/>
                <w:bCs/>
                <w:sz w:val="20"/>
                <w:szCs w:val="20"/>
              </w:rPr>
              <w:t>C</w:t>
            </w:r>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0,085</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0,034</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2,470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0,014</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0,017</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0,152</w:t>
            </w:r>
          </w:p>
        </w:tc>
      </w:tr>
      <w:tr w:rsidR="00D65125" w:rsidRPr="00B427F9" w:rsidTr="00E53E00">
        <w:trPr>
          <w:trHeight w:val="300"/>
        </w:trPr>
        <w:tc>
          <w:tcPr>
            <w:tcW w:w="1750" w:type="dxa"/>
            <w:noWrap/>
            <w:hideMark/>
          </w:tcPr>
          <w:p w:rsidR="00B427F9" w:rsidRPr="00DB67A1" w:rsidRDefault="00B427F9" w:rsidP="00B427F9">
            <w:pPr>
              <w:rPr>
                <w:rFonts w:ascii="Times New Roman" w:hAnsi="Times New Roman" w:cs="Times New Roman"/>
                <w:sz w:val="20"/>
                <w:szCs w:val="20"/>
              </w:rPr>
            </w:pPr>
            <w:r w:rsidRPr="00DB67A1">
              <w:rPr>
                <w:rFonts w:ascii="Times New Roman" w:hAnsi="Times New Roman" w:cs="Times New Roman"/>
                <w:sz w:val="20"/>
                <w:szCs w:val="20"/>
              </w:rPr>
              <w:t>D</w:t>
            </w:r>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-0,003</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0,029</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-0,100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0,919</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-0,061</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0,055</w:t>
            </w:r>
          </w:p>
        </w:tc>
      </w:tr>
      <w:tr w:rsidR="00D65125" w:rsidRPr="00B427F9" w:rsidTr="00E53E00">
        <w:trPr>
          <w:trHeight w:val="300"/>
        </w:trPr>
        <w:tc>
          <w:tcPr>
            <w:tcW w:w="1750" w:type="dxa"/>
            <w:noWrap/>
            <w:hideMark/>
          </w:tcPr>
          <w:p w:rsidR="00B427F9" w:rsidRPr="00D65125" w:rsidRDefault="00B427F9" w:rsidP="00B427F9">
            <w:pPr>
              <w:rPr>
                <w:rFonts w:ascii="Times New Roman" w:hAnsi="Times New Roman" w:cs="Times New Roman"/>
                <w:b/>
                <w:bCs/>
                <w:sz w:val="20"/>
                <w:szCs w:val="20"/>
              </w:rPr>
            </w:pPr>
            <w:r w:rsidRPr="00D65125">
              <w:rPr>
                <w:rFonts w:ascii="Times New Roman" w:hAnsi="Times New Roman" w:cs="Times New Roman"/>
                <w:b/>
                <w:bCs/>
                <w:sz w:val="20"/>
                <w:szCs w:val="20"/>
              </w:rPr>
              <w:t>E</w:t>
            </w:r>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0,244</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0,036</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6,840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0,000</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0,174</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0,314</w:t>
            </w:r>
          </w:p>
        </w:tc>
      </w:tr>
      <w:tr w:rsidR="00D65125" w:rsidRPr="00B427F9" w:rsidTr="00E53E00">
        <w:trPr>
          <w:trHeight w:val="315"/>
        </w:trPr>
        <w:tc>
          <w:tcPr>
            <w:tcW w:w="1750" w:type="dxa"/>
            <w:noWrap/>
            <w:hideMark/>
          </w:tcPr>
          <w:p w:rsidR="00B427F9" w:rsidRPr="00D65125" w:rsidRDefault="00B427F9" w:rsidP="00B427F9">
            <w:pPr>
              <w:rPr>
                <w:rFonts w:ascii="Times New Roman" w:hAnsi="Times New Roman" w:cs="Times New Roman"/>
                <w:b/>
                <w:bCs/>
                <w:sz w:val="20"/>
                <w:szCs w:val="20"/>
              </w:rPr>
            </w:pPr>
            <w:proofErr w:type="spellStart"/>
            <w:r w:rsidRPr="00D65125">
              <w:rPr>
                <w:rFonts w:ascii="Times New Roman" w:hAnsi="Times New Roman" w:cs="Times New Roman"/>
                <w:b/>
                <w:bCs/>
                <w:sz w:val="20"/>
                <w:szCs w:val="20"/>
              </w:rPr>
              <w:t>Economic_studies</w:t>
            </w:r>
            <w:proofErr w:type="spellEnd"/>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0,147</w:t>
            </w:r>
          </w:p>
        </w:tc>
        <w:tc>
          <w:tcPr>
            <w:tcW w:w="1276"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0,063</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2,350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0,019</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0,024</w:t>
            </w:r>
          </w:p>
        </w:tc>
        <w:tc>
          <w:tcPr>
            <w:tcW w:w="817"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0,270</w:t>
            </w:r>
          </w:p>
        </w:tc>
      </w:tr>
      <w:tr w:rsidR="006B6DE9" w:rsidRPr="00B427F9" w:rsidTr="00E53E00">
        <w:trPr>
          <w:trHeight w:val="300"/>
        </w:trPr>
        <w:tc>
          <w:tcPr>
            <w:tcW w:w="17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Adj. R-squared</w:t>
            </w:r>
          </w:p>
        </w:tc>
        <w:tc>
          <w:tcPr>
            <w:tcW w:w="91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67,3%</w:t>
            </w:r>
          </w:p>
        </w:tc>
        <w:tc>
          <w:tcPr>
            <w:tcW w:w="1276" w:type="dxa"/>
            <w:noWrap/>
            <w:hideMark/>
          </w:tcPr>
          <w:p w:rsidR="00E53E00"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 xml:space="preserve">F-stat &amp; </w:t>
            </w:r>
          </w:p>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p-value</w:t>
            </w:r>
          </w:p>
        </w:tc>
        <w:tc>
          <w:tcPr>
            <w:tcW w:w="850"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296,48 [0,000]</w:t>
            </w:r>
          </w:p>
        </w:tc>
        <w:tc>
          <w:tcPr>
            <w:tcW w:w="851" w:type="dxa"/>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MSE</w:t>
            </w:r>
          </w:p>
        </w:tc>
        <w:tc>
          <w:tcPr>
            <w:tcW w:w="1667" w:type="dxa"/>
            <w:gridSpan w:val="2"/>
            <w:noWrap/>
            <w:hideMark/>
          </w:tcPr>
          <w:p w:rsidR="00B427F9" w:rsidRPr="00B427F9" w:rsidRDefault="00B427F9" w:rsidP="00B427F9">
            <w:pPr>
              <w:rPr>
                <w:rFonts w:ascii="Times New Roman" w:hAnsi="Times New Roman" w:cs="Times New Roman"/>
                <w:sz w:val="20"/>
                <w:szCs w:val="20"/>
              </w:rPr>
            </w:pPr>
            <w:r w:rsidRPr="00B427F9">
              <w:rPr>
                <w:rFonts w:ascii="Times New Roman" w:hAnsi="Times New Roman" w:cs="Times New Roman"/>
                <w:sz w:val="20"/>
                <w:szCs w:val="20"/>
              </w:rPr>
              <w:t>0,826</w:t>
            </w:r>
          </w:p>
        </w:tc>
      </w:tr>
    </w:tbl>
    <w:p w:rsidR="00B427F9" w:rsidRDefault="006B6DE9" w:rsidP="00EB1772">
      <w:pPr>
        <w:spacing w:after="0" w:line="240" w:lineRule="auto"/>
        <w:rPr>
          <w:rStyle w:val="hps"/>
          <w:rFonts w:ascii="Times New Roman" w:hAnsi="Times New Roman" w:cs="Times New Roman"/>
          <w:color w:val="222222"/>
          <w:sz w:val="20"/>
          <w:szCs w:val="20"/>
          <w:lang w:val="en"/>
        </w:rPr>
      </w:pPr>
      <w:r w:rsidRPr="006B6DE9">
        <w:rPr>
          <w:rStyle w:val="hps"/>
          <w:rFonts w:ascii="Times New Roman" w:hAnsi="Times New Roman" w:cs="Times New Roman"/>
          <w:color w:val="222222"/>
          <w:sz w:val="20"/>
          <w:szCs w:val="20"/>
          <w:lang w:val="en"/>
        </w:rPr>
        <w:t>Source: own calculations in Stata</w:t>
      </w:r>
      <w:r w:rsidR="00BB1FFD">
        <w:rPr>
          <w:rStyle w:val="hps"/>
          <w:rFonts w:ascii="Times New Roman" w:hAnsi="Times New Roman" w:cs="Times New Roman"/>
          <w:color w:val="222222"/>
          <w:sz w:val="20"/>
          <w:szCs w:val="20"/>
          <w:lang w:val="en"/>
        </w:rPr>
        <w:t xml:space="preserve"> 12</w:t>
      </w:r>
      <w:r w:rsidR="007E2CE5">
        <w:rPr>
          <w:rStyle w:val="hps"/>
          <w:rFonts w:ascii="Times New Roman" w:hAnsi="Times New Roman" w:cs="Times New Roman"/>
          <w:color w:val="222222"/>
          <w:sz w:val="20"/>
          <w:szCs w:val="20"/>
          <w:lang w:val="en"/>
        </w:rPr>
        <w:t xml:space="preserve"> based on EIQ 2015 survey (</w:t>
      </w:r>
      <w:r w:rsidR="007E2CE5" w:rsidRPr="007E2CE5">
        <w:rPr>
          <w:rStyle w:val="hps"/>
          <w:rFonts w:ascii="Times New Roman" w:hAnsi="Times New Roman" w:cs="Times New Roman"/>
          <w:i/>
          <w:color w:val="222222"/>
          <w:sz w:val="20"/>
          <w:szCs w:val="20"/>
          <w:lang w:val="en"/>
        </w:rPr>
        <w:t>n</w:t>
      </w:r>
      <w:r w:rsidR="007E2CE5">
        <w:rPr>
          <w:rStyle w:val="hps"/>
          <w:rFonts w:ascii="Times New Roman" w:hAnsi="Times New Roman" w:cs="Times New Roman"/>
          <w:color w:val="222222"/>
          <w:sz w:val="20"/>
          <w:szCs w:val="20"/>
          <w:lang w:val="en"/>
        </w:rPr>
        <w:t xml:space="preserve"> = 719)</w:t>
      </w:r>
      <w:r w:rsidRPr="006B6DE9">
        <w:rPr>
          <w:rStyle w:val="hps"/>
          <w:rFonts w:ascii="Times New Roman" w:hAnsi="Times New Roman" w:cs="Times New Roman"/>
          <w:color w:val="222222"/>
          <w:sz w:val="20"/>
          <w:szCs w:val="20"/>
          <w:lang w:val="en"/>
        </w:rPr>
        <w:t>.</w:t>
      </w:r>
    </w:p>
    <w:p w:rsidR="00E95EF3" w:rsidRDefault="00E95EF3" w:rsidP="00EB1772">
      <w:pPr>
        <w:spacing w:after="0" w:line="240" w:lineRule="auto"/>
        <w:rPr>
          <w:rStyle w:val="hps"/>
          <w:rFonts w:ascii="Times New Roman" w:hAnsi="Times New Roman" w:cs="Times New Roman"/>
          <w:color w:val="222222"/>
          <w:sz w:val="20"/>
          <w:szCs w:val="20"/>
          <w:lang w:val="en"/>
        </w:rPr>
      </w:pPr>
    </w:p>
    <w:p w:rsidR="00E95EF3" w:rsidRPr="00E95EF3" w:rsidRDefault="00E95EF3" w:rsidP="00E95EF3">
      <w:pPr>
        <w:spacing w:after="0" w:line="240" w:lineRule="auto"/>
        <w:jc w:val="both"/>
        <w:rPr>
          <w:rFonts w:ascii="Times New Roman" w:hAnsi="Times New Roman" w:cs="Times New Roman"/>
          <w:lang w:val="en"/>
        </w:rPr>
      </w:pPr>
      <w:r w:rsidRPr="00E95EF3">
        <w:rPr>
          <w:rStyle w:val="hps"/>
          <w:rFonts w:ascii="Times New Roman" w:hAnsi="Times New Roman" w:cs="Times New Roman"/>
          <w:lang w:val="en"/>
        </w:rPr>
        <w:t>According to the</w:t>
      </w:r>
      <w:r w:rsidRPr="00E95EF3">
        <w:rPr>
          <w:rFonts w:ascii="Times New Roman" w:hAnsi="Times New Roman" w:cs="Times New Roman"/>
          <w:lang w:val="en"/>
        </w:rPr>
        <w:t xml:space="preserve"> </w:t>
      </w:r>
      <w:r w:rsidR="00BB1FFD">
        <w:rPr>
          <w:rFonts w:ascii="Times New Roman" w:hAnsi="Times New Roman" w:cs="Times New Roman"/>
          <w:lang w:val="en"/>
        </w:rPr>
        <w:t xml:space="preserve">second </w:t>
      </w:r>
      <w:r w:rsidRPr="00E95EF3">
        <w:rPr>
          <w:rFonts w:ascii="Times New Roman" w:hAnsi="Times New Roman" w:cs="Times New Roman"/>
          <w:lang w:val="en"/>
        </w:rPr>
        <w:t xml:space="preserve">regression </w:t>
      </w:r>
      <w:r w:rsidRPr="00E95EF3">
        <w:rPr>
          <w:rStyle w:val="hps"/>
          <w:rFonts w:ascii="Times New Roman" w:hAnsi="Times New Roman" w:cs="Times New Roman"/>
          <w:lang w:val="en"/>
        </w:rPr>
        <w:t xml:space="preserve">model (Table </w:t>
      </w:r>
      <w:r>
        <w:rPr>
          <w:rStyle w:val="hps"/>
          <w:rFonts w:ascii="Times New Roman" w:hAnsi="Times New Roman" w:cs="Times New Roman"/>
          <w:lang w:val="en"/>
        </w:rPr>
        <w:t>3</w:t>
      </w:r>
      <w:r w:rsidRPr="00E95EF3">
        <w:rPr>
          <w:rStyle w:val="hps"/>
          <w:rFonts w:ascii="Times New Roman" w:hAnsi="Times New Roman" w:cs="Times New Roman"/>
          <w:lang w:val="en"/>
        </w:rPr>
        <w:t>),</w:t>
      </w:r>
      <w:r w:rsidRPr="00E95EF3">
        <w:rPr>
          <w:rFonts w:ascii="Times New Roman" w:hAnsi="Times New Roman" w:cs="Times New Roman"/>
          <w:lang w:val="en"/>
        </w:rPr>
        <w:t xml:space="preserve"> </w:t>
      </w:r>
      <w:r w:rsidR="001079EF">
        <w:rPr>
          <w:rFonts w:ascii="Times New Roman" w:hAnsi="Times New Roman" w:cs="Times New Roman"/>
          <w:lang w:val="en"/>
        </w:rPr>
        <w:t xml:space="preserve">these </w:t>
      </w:r>
      <w:r>
        <w:rPr>
          <w:rFonts w:ascii="Times New Roman" w:hAnsi="Times New Roman" w:cs="Times New Roman"/>
          <w:lang w:val="en"/>
        </w:rPr>
        <w:t xml:space="preserve">students </w:t>
      </w:r>
      <w:r w:rsidR="001079EF">
        <w:rPr>
          <w:rFonts w:ascii="Times New Roman" w:hAnsi="Times New Roman" w:cs="Times New Roman"/>
          <w:lang w:val="en"/>
        </w:rPr>
        <w:t xml:space="preserve">who </w:t>
      </w:r>
      <w:r>
        <w:rPr>
          <w:rFonts w:ascii="Times New Roman" w:hAnsi="Times New Roman" w:cs="Times New Roman"/>
          <w:lang w:val="en"/>
        </w:rPr>
        <w:t xml:space="preserve">are </w:t>
      </w:r>
      <w:r w:rsidRPr="00E95EF3">
        <w:rPr>
          <w:rFonts w:ascii="Times New Roman" w:hAnsi="Times New Roman" w:cs="Times New Roman"/>
          <w:lang w:val="en"/>
        </w:rPr>
        <w:t xml:space="preserve">more willing to </w:t>
      </w:r>
      <w:r w:rsidR="001079EF">
        <w:rPr>
          <w:rFonts w:ascii="Times New Roman" w:hAnsi="Times New Roman" w:cs="Times New Roman"/>
          <w:lang w:val="en"/>
        </w:rPr>
        <w:t xml:space="preserve">take </w:t>
      </w:r>
      <w:r w:rsidRPr="00E95EF3">
        <w:rPr>
          <w:rFonts w:ascii="Times New Roman" w:hAnsi="Times New Roman" w:cs="Times New Roman"/>
          <w:lang w:val="en"/>
        </w:rPr>
        <w:t>risk</w:t>
      </w:r>
      <w:r w:rsidR="001079EF">
        <w:rPr>
          <w:rFonts w:ascii="Times New Roman" w:hAnsi="Times New Roman" w:cs="Times New Roman"/>
          <w:lang w:val="en"/>
        </w:rPr>
        <w:t>, especially in case of</w:t>
      </w:r>
      <w:r w:rsidRPr="00E95EF3">
        <w:rPr>
          <w:rFonts w:ascii="Times New Roman" w:hAnsi="Times New Roman" w:cs="Times New Roman"/>
          <w:lang w:val="en"/>
        </w:rPr>
        <w:t xml:space="preserve"> money, </w:t>
      </w:r>
      <w:r w:rsidR="001079EF">
        <w:rPr>
          <w:rFonts w:ascii="Times New Roman" w:hAnsi="Times New Roman" w:cs="Times New Roman"/>
          <w:lang w:val="en"/>
        </w:rPr>
        <w:t xml:space="preserve">and who are </w:t>
      </w:r>
      <w:r>
        <w:rPr>
          <w:rFonts w:ascii="Times New Roman" w:hAnsi="Times New Roman" w:cs="Times New Roman"/>
          <w:lang w:val="en"/>
        </w:rPr>
        <w:t>look</w:t>
      </w:r>
      <w:r w:rsidR="001079EF">
        <w:rPr>
          <w:rFonts w:ascii="Times New Roman" w:hAnsi="Times New Roman" w:cs="Times New Roman"/>
          <w:lang w:val="en"/>
        </w:rPr>
        <w:t>ing</w:t>
      </w:r>
      <w:r>
        <w:rPr>
          <w:rFonts w:ascii="Times New Roman" w:hAnsi="Times New Roman" w:cs="Times New Roman"/>
          <w:lang w:val="en"/>
        </w:rPr>
        <w:t xml:space="preserve"> for new experiences</w:t>
      </w:r>
      <w:r w:rsidR="001079EF">
        <w:rPr>
          <w:rFonts w:ascii="Times New Roman" w:hAnsi="Times New Roman" w:cs="Times New Roman"/>
          <w:lang w:val="en"/>
        </w:rPr>
        <w:t xml:space="preserve"> (C)</w:t>
      </w:r>
      <w:r w:rsidRPr="00E95EF3">
        <w:rPr>
          <w:rFonts w:ascii="Times New Roman" w:hAnsi="Times New Roman" w:cs="Times New Roman"/>
          <w:lang w:val="en"/>
        </w:rPr>
        <w:t xml:space="preserve">, </w:t>
      </w:r>
      <w:r w:rsidR="001079EF">
        <w:rPr>
          <w:rFonts w:ascii="Times New Roman" w:hAnsi="Times New Roman" w:cs="Times New Roman"/>
          <w:lang w:val="en"/>
        </w:rPr>
        <w:t xml:space="preserve">their goal </w:t>
      </w:r>
      <w:r w:rsidRPr="00E95EF3">
        <w:rPr>
          <w:rFonts w:ascii="Times New Roman" w:hAnsi="Times New Roman" w:cs="Times New Roman"/>
          <w:lang w:val="en"/>
        </w:rPr>
        <w:t xml:space="preserve">is to be an entrepreneur and </w:t>
      </w:r>
      <w:r w:rsidR="001079EF">
        <w:rPr>
          <w:rFonts w:ascii="Times New Roman" w:hAnsi="Times New Roman" w:cs="Times New Roman"/>
          <w:lang w:val="en"/>
        </w:rPr>
        <w:t xml:space="preserve">to </w:t>
      </w:r>
      <w:r w:rsidRPr="00E95EF3">
        <w:rPr>
          <w:rFonts w:ascii="Times New Roman" w:hAnsi="Times New Roman" w:cs="Times New Roman"/>
          <w:lang w:val="en"/>
        </w:rPr>
        <w:t xml:space="preserve">create </w:t>
      </w:r>
      <w:r w:rsidR="001079EF">
        <w:rPr>
          <w:rFonts w:ascii="Times New Roman" w:hAnsi="Times New Roman" w:cs="Times New Roman"/>
          <w:lang w:val="en"/>
        </w:rPr>
        <w:t>own</w:t>
      </w:r>
      <w:r w:rsidRPr="00E95EF3">
        <w:rPr>
          <w:rFonts w:ascii="Times New Roman" w:hAnsi="Times New Roman" w:cs="Times New Roman"/>
          <w:lang w:val="en"/>
        </w:rPr>
        <w:t xml:space="preserve"> business in future</w:t>
      </w:r>
      <w:r w:rsidR="001079EF">
        <w:rPr>
          <w:rFonts w:ascii="Times New Roman" w:hAnsi="Times New Roman" w:cs="Times New Roman"/>
          <w:lang w:val="en"/>
        </w:rPr>
        <w:t xml:space="preserve"> (A)</w:t>
      </w:r>
      <w:r w:rsidRPr="00E95EF3">
        <w:rPr>
          <w:rFonts w:ascii="Times New Roman" w:hAnsi="Times New Roman" w:cs="Times New Roman"/>
          <w:lang w:val="en"/>
        </w:rPr>
        <w:t>.</w:t>
      </w:r>
      <w:r w:rsidR="00BB1FFD">
        <w:rPr>
          <w:rFonts w:ascii="Times New Roman" w:hAnsi="Times New Roman" w:cs="Times New Roman"/>
          <w:lang w:val="en"/>
        </w:rPr>
        <w:t xml:space="preserve"> We </w:t>
      </w:r>
      <w:r>
        <w:rPr>
          <w:rFonts w:ascii="Times New Roman" w:hAnsi="Times New Roman" w:cs="Times New Roman"/>
          <w:lang w:val="en"/>
        </w:rPr>
        <w:t>obtained</w:t>
      </w:r>
      <w:r w:rsidRPr="00E95EF3">
        <w:rPr>
          <w:rFonts w:ascii="Times New Roman" w:hAnsi="Times New Roman" w:cs="Times New Roman"/>
          <w:lang w:val="en"/>
        </w:rPr>
        <w:t xml:space="preserve"> </w:t>
      </w:r>
      <w:r w:rsidR="00BB1FFD">
        <w:rPr>
          <w:rFonts w:ascii="Times New Roman" w:hAnsi="Times New Roman" w:cs="Times New Roman"/>
          <w:lang w:val="en"/>
        </w:rPr>
        <w:t>s</w:t>
      </w:r>
      <w:r w:rsidR="00BB1FFD" w:rsidRPr="00E95EF3">
        <w:rPr>
          <w:rFonts w:ascii="Times New Roman" w:hAnsi="Times New Roman" w:cs="Times New Roman"/>
          <w:lang w:val="en"/>
        </w:rPr>
        <w:t xml:space="preserve">imilar results </w:t>
      </w:r>
      <w:r w:rsidRPr="00E95EF3">
        <w:rPr>
          <w:rFonts w:ascii="Times New Roman" w:hAnsi="Times New Roman" w:cs="Times New Roman"/>
          <w:lang w:val="en"/>
        </w:rPr>
        <w:t xml:space="preserve">in case of </w:t>
      </w:r>
      <w:r>
        <w:rPr>
          <w:rFonts w:ascii="Times New Roman" w:hAnsi="Times New Roman" w:cs="Times New Roman"/>
          <w:lang w:val="en"/>
        </w:rPr>
        <w:t>subjective norms</w:t>
      </w:r>
      <w:r w:rsidR="00BB1FFD">
        <w:rPr>
          <w:rFonts w:ascii="Times New Roman" w:hAnsi="Times New Roman" w:cs="Times New Roman"/>
          <w:lang w:val="en"/>
        </w:rPr>
        <w:t xml:space="preserve"> (D)</w:t>
      </w:r>
      <w:r>
        <w:rPr>
          <w:rFonts w:ascii="Times New Roman" w:hAnsi="Times New Roman" w:cs="Times New Roman"/>
          <w:lang w:val="en"/>
        </w:rPr>
        <w:t xml:space="preserve">. Students that claim their family, friends and colleagues would </w:t>
      </w:r>
      <w:r w:rsidR="00BB1FFD">
        <w:rPr>
          <w:rFonts w:ascii="Times New Roman" w:hAnsi="Times New Roman" w:cs="Times New Roman"/>
          <w:lang w:val="en"/>
        </w:rPr>
        <w:t xml:space="preserve">admire </w:t>
      </w:r>
      <w:r>
        <w:rPr>
          <w:rFonts w:ascii="Times New Roman" w:hAnsi="Times New Roman" w:cs="Times New Roman"/>
          <w:lang w:val="en"/>
        </w:rPr>
        <w:t>the</w:t>
      </w:r>
      <w:r w:rsidR="00BB1FFD">
        <w:rPr>
          <w:rFonts w:ascii="Times New Roman" w:hAnsi="Times New Roman" w:cs="Times New Roman"/>
          <w:lang w:val="en"/>
        </w:rPr>
        <w:t>ir</w:t>
      </w:r>
      <w:r>
        <w:rPr>
          <w:rFonts w:ascii="Times New Roman" w:hAnsi="Times New Roman" w:cs="Times New Roman"/>
          <w:lang w:val="en"/>
        </w:rPr>
        <w:t xml:space="preserve"> decision to start </w:t>
      </w:r>
      <w:r w:rsidR="00BB1FFD">
        <w:rPr>
          <w:rFonts w:ascii="Times New Roman" w:hAnsi="Times New Roman" w:cs="Times New Roman"/>
          <w:lang w:val="en"/>
        </w:rPr>
        <w:t xml:space="preserve">own </w:t>
      </w:r>
      <w:r>
        <w:rPr>
          <w:rFonts w:ascii="Times New Roman" w:hAnsi="Times New Roman" w:cs="Times New Roman"/>
          <w:lang w:val="en"/>
        </w:rPr>
        <w:t>business</w:t>
      </w:r>
      <w:r w:rsidR="00BB1FFD">
        <w:rPr>
          <w:rFonts w:ascii="Times New Roman" w:hAnsi="Times New Roman" w:cs="Times New Roman"/>
          <w:lang w:val="en"/>
        </w:rPr>
        <w:t>,</w:t>
      </w:r>
      <w:r>
        <w:rPr>
          <w:rFonts w:ascii="Times New Roman" w:hAnsi="Times New Roman" w:cs="Times New Roman"/>
          <w:lang w:val="en"/>
        </w:rPr>
        <w:t xml:space="preserve"> have higher entrepreneurial </w:t>
      </w:r>
      <w:r w:rsidR="00BB1FFD">
        <w:rPr>
          <w:rFonts w:ascii="Times New Roman" w:hAnsi="Times New Roman" w:cs="Times New Roman"/>
          <w:lang w:val="en"/>
        </w:rPr>
        <w:t>intentions</w:t>
      </w:r>
      <w:r>
        <w:rPr>
          <w:rFonts w:ascii="Times New Roman" w:hAnsi="Times New Roman" w:cs="Times New Roman"/>
          <w:lang w:val="en"/>
        </w:rPr>
        <w:t xml:space="preserve">. </w:t>
      </w:r>
      <w:r w:rsidRPr="00E95EF3">
        <w:rPr>
          <w:rFonts w:ascii="Times New Roman" w:hAnsi="Times New Roman" w:cs="Times New Roman"/>
          <w:lang w:val="en"/>
        </w:rPr>
        <w:t xml:space="preserve">Statistically significant and positive coefficient corresponding to </w:t>
      </w:r>
      <w:r w:rsidR="00BB1FFD">
        <w:rPr>
          <w:rFonts w:ascii="Times New Roman" w:hAnsi="Times New Roman" w:cs="Times New Roman"/>
          <w:lang w:val="en"/>
        </w:rPr>
        <w:t>(E)</w:t>
      </w:r>
      <w:r w:rsidRPr="00E95EF3">
        <w:rPr>
          <w:rFonts w:ascii="Times New Roman" w:hAnsi="Times New Roman" w:cs="Times New Roman"/>
          <w:lang w:val="en"/>
        </w:rPr>
        <w:t xml:space="preserve"> mean</w:t>
      </w:r>
      <w:r w:rsidR="00BB1FFD">
        <w:rPr>
          <w:rFonts w:ascii="Times New Roman" w:hAnsi="Times New Roman" w:cs="Times New Roman"/>
          <w:lang w:val="en"/>
        </w:rPr>
        <w:t>ing</w:t>
      </w:r>
      <w:r w:rsidRPr="00E95EF3">
        <w:rPr>
          <w:rFonts w:ascii="Times New Roman" w:hAnsi="Times New Roman" w:cs="Times New Roman"/>
          <w:lang w:val="en"/>
        </w:rPr>
        <w:t xml:space="preserve"> that high entrepreneurial capacity influence entrepreneurial intentions. </w:t>
      </w:r>
      <w:r w:rsidR="00BB1FFD">
        <w:rPr>
          <w:rFonts w:ascii="Times New Roman" w:hAnsi="Times New Roman" w:cs="Times New Roman"/>
          <w:lang w:val="en"/>
        </w:rPr>
        <w:t xml:space="preserve">We checked also </w:t>
      </w:r>
      <w:r w:rsidRPr="00E95EF3">
        <w:rPr>
          <w:rFonts w:ascii="Times New Roman" w:hAnsi="Times New Roman" w:cs="Times New Roman"/>
          <w:lang w:val="en"/>
        </w:rPr>
        <w:t>education background</w:t>
      </w:r>
      <w:r w:rsidR="00BB1FFD">
        <w:rPr>
          <w:rFonts w:ascii="Times New Roman" w:hAnsi="Times New Roman" w:cs="Times New Roman"/>
          <w:lang w:val="en"/>
        </w:rPr>
        <w:t xml:space="preserve"> as a control variable, as</w:t>
      </w:r>
      <w:r w:rsidRPr="00E95EF3">
        <w:rPr>
          <w:rFonts w:ascii="Times New Roman" w:hAnsi="Times New Roman" w:cs="Times New Roman"/>
          <w:lang w:val="en"/>
        </w:rPr>
        <w:t xml:space="preserve"> we assume </w:t>
      </w:r>
      <w:r w:rsidR="00BB1FFD">
        <w:rPr>
          <w:rFonts w:ascii="Times New Roman" w:hAnsi="Times New Roman" w:cs="Times New Roman"/>
          <w:lang w:val="en"/>
        </w:rPr>
        <w:t xml:space="preserve">also in this case </w:t>
      </w:r>
      <w:r w:rsidRPr="00E95EF3">
        <w:rPr>
          <w:rFonts w:ascii="Times New Roman" w:hAnsi="Times New Roman" w:cs="Times New Roman"/>
          <w:lang w:val="en"/>
        </w:rPr>
        <w:t>that those who stud</w:t>
      </w:r>
      <w:r w:rsidR="00BB1FFD">
        <w:rPr>
          <w:rFonts w:ascii="Times New Roman" w:hAnsi="Times New Roman" w:cs="Times New Roman"/>
          <w:lang w:val="en"/>
        </w:rPr>
        <w:t>y</w:t>
      </w:r>
      <w:r w:rsidRPr="00E95EF3">
        <w:rPr>
          <w:rFonts w:ascii="Times New Roman" w:hAnsi="Times New Roman" w:cs="Times New Roman"/>
          <w:lang w:val="en"/>
        </w:rPr>
        <w:t xml:space="preserve"> econom</w:t>
      </w:r>
      <w:r w:rsidR="00BB1FFD">
        <w:rPr>
          <w:rFonts w:ascii="Times New Roman" w:hAnsi="Times New Roman" w:cs="Times New Roman"/>
          <w:lang w:val="en"/>
        </w:rPr>
        <w:t>ics</w:t>
      </w:r>
      <w:r w:rsidRPr="00E95EF3">
        <w:rPr>
          <w:rFonts w:ascii="Times New Roman" w:hAnsi="Times New Roman" w:cs="Times New Roman"/>
          <w:lang w:val="en"/>
        </w:rPr>
        <w:t xml:space="preserve">/business have significantly higher entrepreneurial intentions than others.  Presented model explains variance of </w:t>
      </w:r>
      <w:r w:rsidRPr="00BB1FFD">
        <w:rPr>
          <w:rFonts w:ascii="Times New Roman" w:hAnsi="Times New Roman" w:cs="Times New Roman"/>
          <w:lang w:val="en"/>
        </w:rPr>
        <w:t>A</w:t>
      </w:r>
      <w:r w:rsidRPr="00E95EF3">
        <w:rPr>
          <w:rFonts w:ascii="Times New Roman" w:hAnsi="Times New Roman" w:cs="Times New Roman"/>
          <w:b/>
          <w:lang w:val="en"/>
        </w:rPr>
        <w:t xml:space="preserve"> </w:t>
      </w:r>
      <w:r w:rsidRPr="00E95EF3">
        <w:rPr>
          <w:rFonts w:ascii="Times New Roman" w:hAnsi="Times New Roman" w:cs="Times New Roman"/>
          <w:lang w:val="en"/>
        </w:rPr>
        <w:t xml:space="preserve">in almost </w:t>
      </w:r>
      <w:r>
        <w:rPr>
          <w:rFonts w:ascii="Times New Roman" w:hAnsi="Times New Roman" w:cs="Times New Roman"/>
          <w:lang w:val="en"/>
        </w:rPr>
        <w:t>40</w:t>
      </w:r>
      <w:r w:rsidRPr="00E95EF3">
        <w:rPr>
          <w:rFonts w:ascii="Times New Roman" w:hAnsi="Times New Roman" w:cs="Times New Roman"/>
          <w:lang w:val="en"/>
        </w:rPr>
        <w:t>%.</w:t>
      </w:r>
    </w:p>
    <w:p w:rsidR="00E95EF3" w:rsidRDefault="00E95EF3" w:rsidP="00EB1772">
      <w:pPr>
        <w:spacing w:after="0" w:line="240" w:lineRule="auto"/>
        <w:rPr>
          <w:rFonts w:ascii="Times New Roman" w:hAnsi="Times New Roman" w:cs="Times New Roman"/>
          <w:b/>
        </w:rPr>
      </w:pPr>
    </w:p>
    <w:p w:rsidR="006B6DE9" w:rsidRDefault="006B6DE9" w:rsidP="00EB1772">
      <w:pPr>
        <w:spacing w:after="0" w:line="240" w:lineRule="auto"/>
        <w:rPr>
          <w:rFonts w:ascii="Times New Roman" w:hAnsi="Times New Roman" w:cs="Times New Roman"/>
          <w:b/>
        </w:rPr>
      </w:pPr>
    </w:p>
    <w:p w:rsidR="00E95EF3" w:rsidRDefault="00E95EF3" w:rsidP="00EB1772">
      <w:pPr>
        <w:spacing w:after="0" w:line="240" w:lineRule="auto"/>
        <w:rPr>
          <w:rFonts w:ascii="Times New Roman" w:hAnsi="Times New Roman" w:cs="Times New Roman"/>
          <w:b/>
        </w:rPr>
      </w:pPr>
    </w:p>
    <w:p w:rsidR="006B6DE9" w:rsidRPr="006B6DE9" w:rsidRDefault="006B6DE9" w:rsidP="006B6DE9">
      <w:pPr>
        <w:spacing w:after="0" w:line="240" w:lineRule="auto"/>
        <w:jc w:val="both"/>
        <w:rPr>
          <w:rFonts w:ascii="Times New Roman" w:hAnsi="Times New Roman" w:cs="Times New Roman"/>
          <w:sz w:val="20"/>
        </w:rPr>
      </w:pPr>
      <w:r w:rsidRPr="00B427F9">
        <w:rPr>
          <w:rFonts w:ascii="Times New Roman" w:hAnsi="Times New Roman" w:cs="Times New Roman"/>
          <w:sz w:val="20"/>
        </w:rPr>
        <w:t xml:space="preserve">Table </w:t>
      </w:r>
      <w:r>
        <w:rPr>
          <w:rFonts w:ascii="Times New Roman" w:hAnsi="Times New Roman" w:cs="Times New Roman"/>
          <w:sz w:val="20"/>
        </w:rPr>
        <w:t>3</w:t>
      </w:r>
      <w:r w:rsidRPr="00B427F9">
        <w:rPr>
          <w:rFonts w:ascii="Times New Roman" w:hAnsi="Times New Roman" w:cs="Times New Roman"/>
          <w:sz w:val="20"/>
        </w:rPr>
        <w:t xml:space="preserve">. </w:t>
      </w:r>
      <w:r>
        <w:rPr>
          <w:rFonts w:ascii="Times New Roman" w:hAnsi="Times New Roman" w:cs="Times New Roman"/>
          <w:sz w:val="20"/>
        </w:rPr>
        <w:t>The OLS regression explaining entrepreneurial intention (ver</w:t>
      </w:r>
      <w:r w:rsidR="00BB1FFD">
        <w:rPr>
          <w:rFonts w:ascii="Times New Roman" w:hAnsi="Times New Roman" w:cs="Times New Roman"/>
          <w:sz w:val="20"/>
        </w:rPr>
        <w:t>sion</w:t>
      </w:r>
      <w:r>
        <w:rPr>
          <w:rFonts w:ascii="Times New Roman" w:hAnsi="Times New Roman" w:cs="Times New Roman"/>
          <w:sz w:val="20"/>
        </w:rPr>
        <w:t xml:space="preserve"> 2)</w:t>
      </w:r>
    </w:p>
    <w:tbl>
      <w:tblPr>
        <w:tblStyle w:val="Tabela-Siatka"/>
        <w:tblW w:w="0" w:type="auto"/>
        <w:tblLook w:val="04A0" w:firstRow="1" w:lastRow="0" w:firstColumn="1" w:lastColumn="0" w:noHBand="0" w:noVBand="1"/>
      </w:tblPr>
      <w:tblGrid>
        <w:gridCol w:w="1798"/>
        <w:gridCol w:w="862"/>
        <w:gridCol w:w="1276"/>
        <w:gridCol w:w="850"/>
        <w:gridCol w:w="851"/>
        <w:gridCol w:w="827"/>
        <w:gridCol w:w="840"/>
      </w:tblGrid>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dependent variable: A</w:t>
            </w:r>
          </w:p>
        </w:tc>
        <w:tc>
          <w:tcPr>
            <w:tcW w:w="862" w:type="dxa"/>
            <w:noWrap/>
            <w:hideMark/>
          </w:tcPr>
          <w:p w:rsidR="006B6DE9" w:rsidRPr="006B6DE9" w:rsidRDefault="006B6DE9" w:rsidP="006B6DE9">
            <w:pPr>
              <w:rPr>
                <w:rFonts w:ascii="Times New Roman" w:hAnsi="Times New Roman" w:cs="Times New Roman"/>
                <w:sz w:val="20"/>
                <w:szCs w:val="20"/>
              </w:rPr>
            </w:pPr>
            <w:proofErr w:type="spellStart"/>
            <w:r w:rsidRPr="006B6DE9">
              <w:rPr>
                <w:rFonts w:ascii="Times New Roman" w:hAnsi="Times New Roman" w:cs="Times New Roman"/>
                <w:sz w:val="20"/>
                <w:szCs w:val="20"/>
              </w:rPr>
              <w:t>coef</w:t>
            </w:r>
            <w:proofErr w:type="spellEnd"/>
            <w:r w:rsidRPr="006B6DE9">
              <w:rPr>
                <w:rFonts w:ascii="Times New Roman" w:hAnsi="Times New Roman" w:cs="Times New Roman"/>
                <w:sz w:val="20"/>
                <w:szCs w:val="20"/>
              </w:rPr>
              <w:t>.</w:t>
            </w:r>
          </w:p>
        </w:tc>
        <w:tc>
          <w:tcPr>
            <w:tcW w:w="1276" w:type="dxa"/>
            <w:noWrap/>
            <w:hideMark/>
          </w:tcPr>
          <w:p w:rsidR="006B6DE9" w:rsidRPr="006B6DE9" w:rsidRDefault="006B6DE9" w:rsidP="006B6DE9">
            <w:pPr>
              <w:rPr>
                <w:rFonts w:ascii="Times New Roman" w:hAnsi="Times New Roman" w:cs="Times New Roman"/>
                <w:sz w:val="20"/>
                <w:szCs w:val="20"/>
              </w:rPr>
            </w:pPr>
            <w:proofErr w:type="spellStart"/>
            <w:r w:rsidRPr="006B6DE9">
              <w:rPr>
                <w:rFonts w:ascii="Times New Roman" w:hAnsi="Times New Roman" w:cs="Times New Roman"/>
                <w:sz w:val="20"/>
                <w:szCs w:val="20"/>
              </w:rPr>
              <w:t>st.</w:t>
            </w:r>
            <w:proofErr w:type="spellEnd"/>
            <w:r w:rsidRPr="006B6DE9">
              <w:rPr>
                <w:rFonts w:ascii="Times New Roman" w:hAnsi="Times New Roman" w:cs="Times New Roman"/>
                <w:sz w:val="20"/>
                <w:szCs w:val="20"/>
              </w:rPr>
              <w:t xml:space="preserve"> Dev.</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t-stat</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p&gt;|t|</w:t>
            </w:r>
          </w:p>
        </w:tc>
        <w:tc>
          <w:tcPr>
            <w:tcW w:w="1667" w:type="dxa"/>
            <w:gridSpan w:val="2"/>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conf. Interval.</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sz w:val="20"/>
                <w:szCs w:val="20"/>
              </w:rPr>
            </w:pPr>
            <w:proofErr w:type="spellStart"/>
            <w:r w:rsidRPr="006B6DE9">
              <w:rPr>
                <w:rFonts w:ascii="Times New Roman" w:hAnsi="Times New Roman" w:cs="Times New Roman"/>
                <w:sz w:val="20"/>
                <w:szCs w:val="20"/>
              </w:rPr>
              <w:t>const</w:t>
            </w:r>
            <w:proofErr w:type="spellEnd"/>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-0,219</w:t>
            </w:r>
          </w:p>
        </w:tc>
        <w:tc>
          <w:tcPr>
            <w:tcW w:w="1276"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0,244</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-0,900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0,368</w:t>
            </w:r>
          </w:p>
        </w:tc>
        <w:tc>
          <w:tcPr>
            <w:tcW w:w="827"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-0,698</w:t>
            </w:r>
          </w:p>
        </w:tc>
        <w:tc>
          <w:tcPr>
            <w:tcW w:w="84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0,259</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b/>
                <w:bCs/>
                <w:sz w:val="20"/>
                <w:szCs w:val="20"/>
              </w:rPr>
            </w:pPr>
            <w:r w:rsidRPr="006B6DE9">
              <w:rPr>
                <w:rFonts w:ascii="Times New Roman" w:hAnsi="Times New Roman" w:cs="Times New Roman"/>
                <w:b/>
                <w:bCs/>
                <w:sz w:val="20"/>
                <w:szCs w:val="20"/>
              </w:rPr>
              <w:t>C</w:t>
            </w:r>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0,223</w:t>
            </w:r>
          </w:p>
        </w:tc>
        <w:tc>
          <w:tcPr>
            <w:tcW w:w="1276"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0,046</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4,840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0,000</w:t>
            </w:r>
          </w:p>
        </w:tc>
        <w:tc>
          <w:tcPr>
            <w:tcW w:w="827"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0,133</w:t>
            </w:r>
          </w:p>
        </w:tc>
        <w:tc>
          <w:tcPr>
            <w:tcW w:w="84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0,314</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b/>
                <w:bCs/>
                <w:sz w:val="20"/>
                <w:szCs w:val="20"/>
              </w:rPr>
            </w:pPr>
            <w:r w:rsidRPr="006B6DE9">
              <w:rPr>
                <w:rFonts w:ascii="Times New Roman" w:hAnsi="Times New Roman" w:cs="Times New Roman"/>
                <w:b/>
                <w:bCs/>
                <w:sz w:val="20"/>
                <w:szCs w:val="20"/>
              </w:rPr>
              <w:t>D</w:t>
            </w:r>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0,145</w:t>
            </w:r>
          </w:p>
        </w:tc>
        <w:tc>
          <w:tcPr>
            <w:tcW w:w="1276"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0,039</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3,690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0,000</w:t>
            </w:r>
          </w:p>
        </w:tc>
        <w:tc>
          <w:tcPr>
            <w:tcW w:w="827"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0,068</w:t>
            </w:r>
          </w:p>
        </w:tc>
        <w:tc>
          <w:tcPr>
            <w:tcW w:w="84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0,223</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b/>
                <w:bCs/>
                <w:sz w:val="20"/>
                <w:szCs w:val="20"/>
              </w:rPr>
            </w:pPr>
            <w:r w:rsidRPr="006B6DE9">
              <w:rPr>
                <w:rFonts w:ascii="Times New Roman" w:hAnsi="Times New Roman" w:cs="Times New Roman"/>
                <w:b/>
                <w:bCs/>
                <w:sz w:val="20"/>
                <w:szCs w:val="20"/>
              </w:rPr>
              <w:t>E</w:t>
            </w:r>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0,579</w:t>
            </w:r>
          </w:p>
        </w:tc>
        <w:tc>
          <w:tcPr>
            <w:tcW w:w="1276"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0,045</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12,800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0,000</w:t>
            </w:r>
          </w:p>
        </w:tc>
        <w:tc>
          <w:tcPr>
            <w:tcW w:w="827"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0,490</w:t>
            </w:r>
          </w:p>
        </w:tc>
        <w:tc>
          <w:tcPr>
            <w:tcW w:w="84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0,668</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b/>
                <w:bCs/>
                <w:sz w:val="20"/>
                <w:szCs w:val="20"/>
              </w:rPr>
            </w:pPr>
            <w:proofErr w:type="spellStart"/>
            <w:r w:rsidRPr="006B6DE9">
              <w:rPr>
                <w:rFonts w:ascii="Times New Roman" w:hAnsi="Times New Roman" w:cs="Times New Roman"/>
                <w:b/>
                <w:bCs/>
                <w:sz w:val="20"/>
                <w:szCs w:val="20"/>
              </w:rPr>
              <w:t>Economic_studies</w:t>
            </w:r>
            <w:proofErr w:type="spellEnd"/>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0,256</w:t>
            </w:r>
          </w:p>
        </w:tc>
        <w:tc>
          <w:tcPr>
            <w:tcW w:w="1276"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0,086</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2,990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0,003</w:t>
            </w:r>
          </w:p>
        </w:tc>
        <w:tc>
          <w:tcPr>
            <w:tcW w:w="827"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0,088</w:t>
            </w:r>
          </w:p>
        </w:tc>
        <w:tc>
          <w:tcPr>
            <w:tcW w:w="84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0,424</w:t>
            </w:r>
          </w:p>
        </w:tc>
      </w:tr>
      <w:tr w:rsidR="006B6DE9" w:rsidRPr="006B6DE9" w:rsidTr="00E53E00">
        <w:trPr>
          <w:trHeight w:val="300"/>
        </w:trPr>
        <w:tc>
          <w:tcPr>
            <w:tcW w:w="1798"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Adj. R-squared</w:t>
            </w:r>
          </w:p>
        </w:tc>
        <w:tc>
          <w:tcPr>
            <w:tcW w:w="862"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38,7%</w:t>
            </w:r>
          </w:p>
        </w:tc>
        <w:tc>
          <w:tcPr>
            <w:tcW w:w="1276" w:type="dxa"/>
            <w:noWrap/>
            <w:hideMark/>
          </w:tcPr>
          <w:p w:rsidR="00E53E00"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F-stat &amp;</w:t>
            </w:r>
          </w:p>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p-value</w:t>
            </w:r>
          </w:p>
        </w:tc>
        <w:tc>
          <w:tcPr>
            <w:tcW w:w="850"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114,33 [0,000]</w:t>
            </w:r>
          </w:p>
        </w:tc>
        <w:tc>
          <w:tcPr>
            <w:tcW w:w="851" w:type="dxa"/>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MSE</w:t>
            </w:r>
          </w:p>
        </w:tc>
        <w:tc>
          <w:tcPr>
            <w:tcW w:w="1667" w:type="dxa"/>
            <w:gridSpan w:val="2"/>
            <w:noWrap/>
            <w:hideMark/>
          </w:tcPr>
          <w:p w:rsidR="006B6DE9" w:rsidRPr="006B6DE9" w:rsidRDefault="006B6DE9" w:rsidP="006B6DE9">
            <w:pPr>
              <w:rPr>
                <w:rFonts w:ascii="Times New Roman" w:hAnsi="Times New Roman" w:cs="Times New Roman"/>
                <w:sz w:val="20"/>
                <w:szCs w:val="20"/>
              </w:rPr>
            </w:pPr>
            <w:r w:rsidRPr="006B6DE9">
              <w:rPr>
                <w:rFonts w:ascii="Times New Roman" w:hAnsi="Times New Roman" w:cs="Times New Roman"/>
                <w:sz w:val="20"/>
                <w:szCs w:val="20"/>
              </w:rPr>
              <w:t>1,130</w:t>
            </w:r>
          </w:p>
        </w:tc>
      </w:tr>
    </w:tbl>
    <w:p w:rsidR="00B427F9" w:rsidRPr="00B427F9" w:rsidRDefault="006B6DE9" w:rsidP="00EB1772">
      <w:pPr>
        <w:spacing w:after="0" w:line="240" w:lineRule="auto"/>
        <w:rPr>
          <w:rFonts w:ascii="Times New Roman" w:hAnsi="Times New Roman" w:cs="Times New Roman"/>
          <w:b/>
        </w:rPr>
      </w:pPr>
      <w:r w:rsidRPr="00B427F9">
        <w:rPr>
          <w:rFonts w:ascii="Times New Roman" w:hAnsi="Times New Roman" w:cs="Times New Roman"/>
          <w:sz w:val="20"/>
          <w:lang w:val="en-US"/>
        </w:rPr>
        <w:t>Source: own calculations in Stata</w:t>
      </w:r>
      <w:r w:rsidR="00BB1FFD">
        <w:rPr>
          <w:rFonts w:ascii="Times New Roman" w:hAnsi="Times New Roman" w:cs="Times New Roman"/>
          <w:sz w:val="20"/>
          <w:lang w:val="en-US"/>
        </w:rPr>
        <w:t xml:space="preserve"> 12</w:t>
      </w:r>
      <w:r w:rsidR="007E2CE5">
        <w:rPr>
          <w:rFonts w:ascii="Times New Roman" w:hAnsi="Times New Roman" w:cs="Times New Roman"/>
          <w:sz w:val="20"/>
          <w:lang w:val="en-US"/>
        </w:rPr>
        <w:t xml:space="preserve"> </w:t>
      </w:r>
      <w:r w:rsidR="007E2CE5">
        <w:rPr>
          <w:rStyle w:val="hps"/>
          <w:rFonts w:ascii="Times New Roman" w:hAnsi="Times New Roman" w:cs="Times New Roman"/>
          <w:color w:val="222222"/>
          <w:sz w:val="20"/>
          <w:szCs w:val="20"/>
          <w:lang w:val="en"/>
        </w:rPr>
        <w:t>based on EIQ 2015 survey (</w:t>
      </w:r>
      <w:r w:rsidR="007E2CE5" w:rsidRPr="007E2CE5">
        <w:rPr>
          <w:rStyle w:val="hps"/>
          <w:rFonts w:ascii="Times New Roman" w:hAnsi="Times New Roman" w:cs="Times New Roman"/>
          <w:i/>
          <w:color w:val="222222"/>
          <w:sz w:val="20"/>
          <w:szCs w:val="20"/>
          <w:lang w:val="en"/>
        </w:rPr>
        <w:t>n</w:t>
      </w:r>
      <w:r w:rsidR="007E2CE5">
        <w:rPr>
          <w:rStyle w:val="hps"/>
          <w:rFonts w:ascii="Times New Roman" w:hAnsi="Times New Roman" w:cs="Times New Roman"/>
          <w:color w:val="222222"/>
          <w:sz w:val="20"/>
          <w:szCs w:val="20"/>
          <w:lang w:val="en"/>
        </w:rPr>
        <w:t xml:space="preserve"> = 719)</w:t>
      </w:r>
      <w:r w:rsidRPr="00B427F9">
        <w:rPr>
          <w:rFonts w:ascii="Times New Roman" w:hAnsi="Times New Roman" w:cs="Times New Roman"/>
          <w:sz w:val="20"/>
          <w:lang w:val="en-US"/>
        </w:rPr>
        <w:t>.</w:t>
      </w:r>
    </w:p>
    <w:p w:rsidR="00B427F9" w:rsidRPr="00B427F9" w:rsidRDefault="00B427F9" w:rsidP="00EB1772">
      <w:pPr>
        <w:spacing w:after="0" w:line="240" w:lineRule="auto"/>
        <w:rPr>
          <w:rFonts w:ascii="Times New Roman" w:hAnsi="Times New Roman" w:cs="Times New Roman"/>
          <w:b/>
        </w:rPr>
      </w:pPr>
    </w:p>
    <w:p w:rsidR="000C7C0F" w:rsidRPr="00B427F9" w:rsidRDefault="00A27B7B" w:rsidP="00A27B7B">
      <w:pPr>
        <w:spacing w:after="0" w:line="240" w:lineRule="auto"/>
        <w:jc w:val="center"/>
        <w:rPr>
          <w:rFonts w:ascii="Times New Roman" w:hAnsi="Times New Roman" w:cs="Times New Roman"/>
          <w:b/>
          <w:lang w:val="pl-PL"/>
        </w:rPr>
      </w:pPr>
      <w:r w:rsidRPr="00B427F9">
        <w:rPr>
          <w:rFonts w:ascii="Times New Roman" w:hAnsi="Times New Roman" w:cs="Times New Roman"/>
          <w:b/>
          <w:lang w:val="pl-PL"/>
        </w:rPr>
        <w:t>CONCLUSIONS</w:t>
      </w:r>
    </w:p>
    <w:p w:rsidR="0061113E" w:rsidRDefault="0021083D" w:rsidP="0021083D">
      <w:pPr>
        <w:spacing w:after="0" w:line="240" w:lineRule="auto"/>
        <w:jc w:val="both"/>
        <w:rPr>
          <w:rFonts w:ascii="Times New Roman" w:hAnsi="Times New Roman" w:cs="Times New Roman"/>
        </w:rPr>
      </w:pPr>
      <w:r w:rsidRPr="0021083D">
        <w:rPr>
          <w:rFonts w:ascii="Times New Roman" w:hAnsi="Times New Roman" w:cs="Times New Roman"/>
        </w:rPr>
        <w:t xml:space="preserve">The statistical calculations confirmed that three </w:t>
      </w:r>
      <w:proofErr w:type="spellStart"/>
      <w:r w:rsidRPr="0021083D">
        <w:rPr>
          <w:rFonts w:ascii="Times New Roman" w:hAnsi="Times New Roman" w:cs="Times New Roman"/>
        </w:rPr>
        <w:t>Ajzen’s</w:t>
      </w:r>
      <w:proofErr w:type="spellEnd"/>
      <w:r w:rsidRPr="0021083D">
        <w:rPr>
          <w:rFonts w:ascii="Times New Roman" w:hAnsi="Times New Roman" w:cs="Times New Roman"/>
        </w:rPr>
        <w:t xml:space="preserve"> independent variables such as attitude towards entrepreneurship, subjunctive norms and perceived behavioural control determine entrepreneurial intensions of investigated students. Additionally we found out that the risk attitude is also an determinant in a similar way, as well as the entrepreneurial intentions differ between business and non-business students.</w:t>
      </w:r>
      <w:r w:rsidR="003E33D0">
        <w:rPr>
          <w:rFonts w:ascii="Times New Roman" w:hAnsi="Times New Roman" w:cs="Times New Roman"/>
        </w:rPr>
        <w:t xml:space="preserve"> </w:t>
      </w:r>
      <w:r w:rsidR="00D04D32">
        <w:rPr>
          <w:rFonts w:ascii="Times New Roman" w:hAnsi="Times New Roman" w:cs="Times New Roman"/>
        </w:rPr>
        <w:t xml:space="preserve">All four hypotheses were confirmed. </w:t>
      </w:r>
      <w:r w:rsidR="003E33D0">
        <w:rPr>
          <w:rFonts w:ascii="Times New Roman" w:hAnsi="Times New Roman" w:cs="Times New Roman"/>
        </w:rPr>
        <w:t xml:space="preserve">Based on the empirical material, we can draw the following detailed conclusions: </w:t>
      </w:r>
    </w:p>
    <w:p w:rsidR="003E33D0" w:rsidRPr="003E33D0" w:rsidRDefault="003E33D0" w:rsidP="003E33D0">
      <w:pPr>
        <w:pStyle w:val="Akapitzlist"/>
        <w:numPr>
          <w:ilvl w:val="0"/>
          <w:numId w:val="2"/>
        </w:numPr>
        <w:spacing w:after="0" w:line="240" w:lineRule="auto"/>
        <w:jc w:val="both"/>
        <w:rPr>
          <w:rFonts w:ascii="Times New Roman" w:hAnsi="Times New Roman" w:cs="Times New Roman"/>
        </w:rPr>
      </w:pPr>
      <w:r w:rsidRPr="003E33D0">
        <w:rPr>
          <w:rFonts w:ascii="Times New Roman" w:hAnsi="Times New Roman" w:cs="Times New Roman"/>
        </w:rPr>
        <w:t xml:space="preserve">There </w:t>
      </w:r>
      <w:r>
        <w:rPr>
          <w:rFonts w:ascii="Times New Roman" w:hAnsi="Times New Roman" w:cs="Times New Roman"/>
        </w:rPr>
        <w:t xml:space="preserve">is </w:t>
      </w:r>
      <w:r w:rsidRPr="003E33D0">
        <w:rPr>
          <w:rFonts w:ascii="Times New Roman" w:hAnsi="Times New Roman" w:cs="Times New Roman"/>
        </w:rPr>
        <w:t xml:space="preserve">a strong positive relationship between </w:t>
      </w:r>
      <w:r>
        <w:rPr>
          <w:rFonts w:ascii="Times New Roman" w:hAnsi="Times New Roman" w:cs="Times New Roman"/>
        </w:rPr>
        <w:t>entrepreneurial intentions (</w:t>
      </w:r>
      <w:r w:rsidRPr="003E33D0">
        <w:rPr>
          <w:rFonts w:ascii="Times New Roman" w:hAnsi="Times New Roman" w:cs="Times New Roman"/>
        </w:rPr>
        <w:t>A</w:t>
      </w:r>
      <w:r>
        <w:rPr>
          <w:rFonts w:ascii="Times New Roman" w:hAnsi="Times New Roman" w:cs="Times New Roman"/>
        </w:rPr>
        <w:t>)</w:t>
      </w:r>
      <w:r w:rsidRPr="003E33D0">
        <w:rPr>
          <w:rFonts w:ascii="Times New Roman" w:hAnsi="Times New Roman" w:cs="Times New Roman"/>
        </w:rPr>
        <w:t xml:space="preserve"> and </w:t>
      </w:r>
      <w:r>
        <w:rPr>
          <w:rFonts w:ascii="Times New Roman" w:hAnsi="Times New Roman" w:cs="Times New Roman"/>
        </w:rPr>
        <w:t>attitude towards entrepreneurship (</w:t>
      </w:r>
      <w:r w:rsidRPr="003E33D0">
        <w:rPr>
          <w:rFonts w:ascii="Times New Roman" w:hAnsi="Times New Roman" w:cs="Times New Roman"/>
        </w:rPr>
        <w:t>B</w:t>
      </w:r>
      <w:r>
        <w:rPr>
          <w:rFonts w:ascii="Times New Roman" w:hAnsi="Times New Roman" w:cs="Times New Roman"/>
        </w:rPr>
        <w:t>)</w:t>
      </w:r>
      <w:r w:rsidRPr="003E33D0">
        <w:rPr>
          <w:rFonts w:ascii="Times New Roman" w:hAnsi="Times New Roman" w:cs="Times New Roman"/>
        </w:rPr>
        <w:t xml:space="preserve"> and a moderately strong between </w:t>
      </w:r>
      <w:r>
        <w:rPr>
          <w:rFonts w:ascii="Times New Roman" w:hAnsi="Times New Roman" w:cs="Times New Roman"/>
        </w:rPr>
        <w:t>entrepreneurial intentions (</w:t>
      </w:r>
      <w:r w:rsidRPr="003E33D0">
        <w:rPr>
          <w:rFonts w:ascii="Times New Roman" w:hAnsi="Times New Roman" w:cs="Times New Roman"/>
        </w:rPr>
        <w:t>A</w:t>
      </w:r>
      <w:r>
        <w:rPr>
          <w:rFonts w:ascii="Times New Roman" w:hAnsi="Times New Roman" w:cs="Times New Roman"/>
        </w:rPr>
        <w:t>)</w:t>
      </w:r>
      <w:r w:rsidRPr="003E33D0">
        <w:rPr>
          <w:rFonts w:ascii="Times New Roman" w:hAnsi="Times New Roman" w:cs="Times New Roman"/>
        </w:rPr>
        <w:t xml:space="preserve"> and </w:t>
      </w:r>
      <w:r>
        <w:rPr>
          <w:rFonts w:ascii="Times New Roman" w:hAnsi="Times New Roman" w:cs="Times New Roman"/>
        </w:rPr>
        <w:t xml:space="preserve">perceived behavioural control (E). </w:t>
      </w:r>
    </w:p>
    <w:p w:rsidR="003E33D0" w:rsidRPr="003E33D0" w:rsidRDefault="003E33D0" w:rsidP="003E33D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Students thinking of or planning </w:t>
      </w:r>
      <w:r w:rsidRPr="003E33D0">
        <w:rPr>
          <w:rFonts w:ascii="Times New Roman" w:hAnsi="Times New Roman" w:cs="Times New Roman"/>
        </w:rPr>
        <w:t xml:space="preserve">to become an entrepreneur in the future are characterized by much higher than other groups </w:t>
      </w:r>
      <w:r>
        <w:rPr>
          <w:rFonts w:ascii="Times New Roman" w:hAnsi="Times New Roman" w:cs="Times New Roman"/>
        </w:rPr>
        <w:t xml:space="preserve">such </w:t>
      </w:r>
      <w:r w:rsidRPr="003E33D0">
        <w:rPr>
          <w:rFonts w:ascii="Times New Roman" w:hAnsi="Times New Roman" w:cs="Times New Roman"/>
        </w:rPr>
        <w:t xml:space="preserve">of variables </w:t>
      </w:r>
      <w:r>
        <w:rPr>
          <w:rFonts w:ascii="Times New Roman" w:hAnsi="Times New Roman" w:cs="Times New Roman"/>
        </w:rPr>
        <w:t>as attitude towards entrepreneurship (</w:t>
      </w:r>
      <w:r w:rsidRPr="003E33D0">
        <w:rPr>
          <w:rFonts w:ascii="Times New Roman" w:hAnsi="Times New Roman" w:cs="Times New Roman"/>
        </w:rPr>
        <w:t>B</w:t>
      </w:r>
      <w:r>
        <w:rPr>
          <w:rFonts w:ascii="Times New Roman" w:hAnsi="Times New Roman" w:cs="Times New Roman"/>
        </w:rPr>
        <w:t>)</w:t>
      </w:r>
      <w:r w:rsidRPr="003E33D0">
        <w:rPr>
          <w:rFonts w:ascii="Times New Roman" w:hAnsi="Times New Roman" w:cs="Times New Roman"/>
        </w:rPr>
        <w:t xml:space="preserve">, </w:t>
      </w:r>
      <w:r>
        <w:rPr>
          <w:rFonts w:ascii="Times New Roman" w:hAnsi="Times New Roman" w:cs="Times New Roman"/>
        </w:rPr>
        <w:t>risk propensity (</w:t>
      </w:r>
      <w:r w:rsidRPr="003E33D0">
        <w:rPr>
          <w:rFonts w:ascii="Times New Roman" w:hAnsi="Times New Roman" w:cs="Times New Roman"/>
        </w:rPr>
        <w:t>C</w:t>
      </w:r>
      <w:r>
        <w:rPr>
          <w:rFonts w:ascii="Times New Roman" w:hAnsi="Times New Roman" w:cs="Times New Roman"/>
        </w:rPr>
        <w:t>)</w:t>
      </w:r>
      <w:r w:rsidRPr="003E33D0">
        <w:rPr>
          <w:rFonts w:ascii="Times New Roman" w:hAnsi="Times New Roman" w:cs="Times New Roman"/>
        </w:rPr>
        <w:t xml:space="preserve">, </w:t>
      </w:r>
      <w:r>
        <w:rPr>
          <w:rFonts w:ascii="Times New Roman" w:hAnsi="Times New Roman" w:cs="Times New Roman"/>
        </w:rPr>
        <w:t>subjective norms (</w:t>
      </w:r>
      <w:r w:rsidRPr="003E33D0">
        <w:rPr>
          <w:rFonts w:ascii="Times New Roman" w:hAnsi="Times New Roman" w:cs="Times New Roman"/>
        </w:rPr>
        <w:t>D</w:t>
      </w:r>
      <w:r>
        <w:rPr>
          <w:rFonts w:ascii="Times New Roman" w:hAnsi="Times New Roman" w:cs="Times New Roman"/>
        </w:rPr>
        <w:t>)</w:t>
      </w:r>
      <w:r w:rsidRPr="003E33D0">
        <w:rPr>
          <w:rFonts w:ascii="Times New Roman" w:hAnsi="Times New Roman" w:cs="Times New Roman"/>
        </w:rPr>
        <w:t xml:space="preserve">, </w:t>
      </w:r>
      <w:r>
        <w:rPr>
          <w:rFonts w:ascii="Times New Roman" w:hAnsi="Times New Roman" w:cs="Times New Roman"/>
        </w:rPr>
        <w:t>perceived behavioural control (E)</w:t>
      </w:r>
      <w:r w:rsidRPr="003E33D0">
        <w:rPr>
          <w:rFonts w:ascii="Times New Roman" w:hAnsi="Times New Roman" w:cs="Times New Roman"/>
        </w:rPr>
        <w:t xml:space="preserve">, </w:t>
      </w:r>
      <w:r>
        <w:rPr>
          <w:rFonts w:ascii="Times New Roman" w:hAnsi="Times New Roman" w:cs="Times New Roman"/>
        </w:rPr>
        <w:t>entrepreneurial self-efficacy (</w:t>
      </w:r>
      <w:r w:rsidRPr="003E33D0">
        <w:rPr>
          <w:rFonts w:ascii="Times New Roman" w:hAnsi="Times New Roman" w:cs="Times New Roman"/>
        </w:rPr>
        <w:t>F</w:t>
      </w:r>
      <w:r>
        <w:rPr>
          <w:rFonts w:ascii="Times New Roman" w:hAnsi="Times New Roman" w:cs="Times New Roman"/>
        </w:rPr>
        <w:t>)</w:t>
      </w:r>
      <w:r w:rsidRPr="003E33D0">
        <w:rPr>
          <w:rFonts w:ascii="Times New Roman" w:hAnsi="Times New Roman" w:cs="Times New Roman"/>
        </w:rPr>
        <w:t xml:space="preserve">, and lower </w:t>
      </w:r>
      <w:r>
        <w:rPr>
          <w:rFonts w:ascii="Times New Roman" w:hAnsi="Times New Roman" w:cs="Times New Roman"/>
        </w:rPr>
        <w:t>variables such as perceived barriers to entrepreneurship (</w:t>
      </w:r>
      <w:r w:rsidRPr="003E33D0">
        <w:rPr>
          <w:rFonts w:ascii="Times New Roman" w:hAnsi="Times New Roman" w:cs="Times New Roman"/>
        </w:rPr>
        <w:t>I</w:t>
      </w:r>
      <w:r>
        <w:rPr>
          <w:rFonts w:ascii="Times New Roman" w:hAnsi="Times New Roman" w:cs="Times New Roman"/>
        </w:rPr>
        <w:t>)</w:t>
      </w:r>
      <w:r w:rsidRPr="003E33D0">
        <w:rPr>
          <w:rFonts w:ascii="Times New Roman" w:hAnsi="Times New Roman" w:cs="Times New Roman"/>
        </w:rPr>
        <w:t xml:space="preserve"> and </w:t>
      </w:r>
      <w:r>
        <w:rPr>
          <w:rFonts w:ascii="Times New Roman" w:hAnsi="Times New Roman" w:cs="Times New Roman"/>
        </w:rPr>
        <w:t>locus of control (</w:t>
      </w:r>
      <w:r w:rsidRPr="003E33D0">
        <w:rPr>
          <w:rFonts w:ascii="Times New Roman" w:hAnsi="Times New Roman" w:cs="Times New Roman"/>
        </w:rPr>
        <w:t>J</w:t>
      </w:r>
      <w:r>
        <w:rPr>
          <w:rFonts w:ascii="Times New Roman" w:hAnsi="Times New Roman" w:cs="Times New Roman"/>
        </w:rPr>
        <w:t>)</w:t>
      </w:r>
      <w:r w:rsidRPr="003E33D0">
        <w:rPr>
          <w:rFonts w:ascii="Times New Roman" w:hAnsi="Times New Roman" w:cs="Times New Roman"/>
        </w:rPr>
        <w:t>.</w:t>
      </w:r>
    </w:p>
    <w:p w:rsidR="003E33D0" w:rsidRPr="003E33D0" w:rsidRDefault="003E33D0" w:rsidP="003E33D0">
      <w:pPr>
        <w:pStyle w:val="Akapitzlist"/>
        <w:numPr>
          <w:ilvl w:val="0"/>
          <w:numId w:val="2"/>
        </w:numPr>
        <w:spacing w:after="0" w:line="240" w:lineRule="auto"/>
        <w:jc w:val="both"/>
        <w:rPr>
          <w:rFonts w:ascii="Times New Roman" w:hAnsi="Times New Roman" w:cs="Times New Roman"/>
        </w:rPr>
      </w:pPr>
      <w:r w:rsidRPr="003E33D0">
        <w:rPr>
          <w:rFonts w:ascii="Times New Roman" w:hAnsi="Times New Roman" w:cs="Times New Roman"/>
        </w:rPr>
        <w:t>There are significant differences between students of economics</w:t>
      </w:r>
      <w:r>
        <w:rPr>
          <w:rFonts w:ascii="Times New Roman" w:hAnsi="Times New Roman" w:cs="Times New Roman"/>
        </w:rPr>
        <w:t>/business</w:t>
      </w:r>
      <w:r w:rsidRPr="003E33D0">
        <w:rPr>
          <w:rFonts w:ascii="Times New Roman" w:hAnsi="Times New Roman" w:cs="Times New Roman"/>
        </w:rPr>
        <w:t xml:space="preserve"> and </w:t>
      </w:r>
      <w:r>
        <w:rPr>
          <w:rFonts w:ascii="Times New Roman" w:hAnsi="Times New Roman" w:cs="Times New Roman"/>
        </w:rPr>
        <w:t>non-</w:t>
      </w:r>
      <w:r w:rsidRPr="003E33D0">
        <w:rPr>
          <w:rFonts w:ascii="Times New Roman" w:hAnsi="Times New Roman" w:cs="Times New Roman"/>
        </w:rPr>
        <w:t>economic</w:t>
      </w:r>
      <w:r>
        <w:rPr>
          <w:rFonts w:ascii="Times New Roman" w:hAnsi="Times New Roman" w:cs="Times New Roman"/>
        </w:rPr>
        <w:t xml:space="preserve"> fields of studies</w:t>
      </w:r>
      <w:r w:rsidRPr="003E33D0">
        <w:rPr>
          <w:rFonts w:ascii="Times New Roman" w:hAnsi="Times New Roman" w:cs="Times New Roman"/>
        </w:rPr>
        <w:t>. The differences manifest in particular in categories A</w:t>
      </w:r>
      <w:r>
        <w:rPr>
          <w:rFonts w:ascii="Times New Roman" w:hAnsi="Times New Roman" w:cs="Times New Roman"/>
        </w:rPr>
        <w:t>,</w:t>
      </w:r>
      <w:r w:rsidRPr="003E33D0">
        <w:rPr>
          <w:rFonts w:ascii="Times New Roman" w:hAnsi="Times New Roman" w:cs="Times New Roman"/>
        </w:rPr>
        <w:t xml:space="preserve"> B</w:t>
      </w:r>
      <w:r>
        <w:rPr>
          <w:rFonts w:ascii="Times New Roman" w:hAnsi="Times New Roman" w:cs="Times New Roman"/>
        </w:rPr>
        <w:t>,</w:t>
      </w:r>
      <w:r w:rsidRPr="003E33D0">
        <w:rPr>
          <w:rFonts w:ascii="Times New Roman" w:hAnsi="Times New Roman" w:cs="Times New Roman"/>
        </w:rPr>
        <w:t xml:space="preserve"> F</w:t>
      </w:r>
      <w:r>
        <w:rPr>
          <w:rFonts w:ascii="Times New Roman" w:hAnsi="Times New Roman" w:cs="Times New Roman"/>
        </w:rPr>
        <w:t>,</w:t>
      </w:r>
      <w:r w:rsidRPr="003E33D0">
        <w:rPr>
          <w:rFonts w:ascii="Times New Roman" w:hAnsi="Times New Roman" w:cs="Times New Roman"/>
        </w:rPr>
        <w:t xml:space="preserve"> G</w:t>
      </w:r>
      <w:r>
        <w:rPr>
          <w:rFonts w:ascii="Times New Roman" w:hAnsi="Times New Roman" w:cs="Times New Roman"/>
        </w:rPr>
        <w:t>,</w:t>
      </w:r>
      <w:r w:rsidRPr="003E33D0">
        <w:rPr>
          <w:rFonts w:ascii="Times New Roman" w:hAnsi="Times New Roman" w:cs="Times New Roman"/>
        </w:rPr>
        <w:t xml:space="preserve"> H</w:t>
      </w:r>
      <w:r>
        <w:rPr>
          <w:rFonts w:ascii="Times New Roman" w:hAnsi="Times New Roman" w:cs="Times New Roman"/>
        </w:rPr>
        <w:t>,</w:t>
      </w:r>
      <w:r w:rsidRPr="003E33D0">
        <w:rPr>
          <w:rFonts w:ascii="Times New Roman" w:hAnsi="Times New Roman" w:cs="Times New Roman"/>
        </w:rPr>
        <w:t xml:space="preserve"> where individuals in the </w:t>
      </w:r>
      <w:r>
        <w:rPr>
          <w:rFonts w:ascii="Times New Roman" w:hAnsi="Times New Roman" w:cs="Times New Roman"/>
        </w:rPr>
        <w:t>study fields of economics</w:t>
      </w:r>
      <w:r w:rsidRPr="003E33D0">
        <w:rPr>
          <w:rFonts w:ascii="Times New Roman" w:hAnsi="Times New Roman" w:cs="Times New Roman"/>
        </w:rPr>
        <w:t>/business showed higher values</w:t>
      </w:r>
      <w:r>
        <w:rPr>
          <w:rFonts w:ascii="Times New Roman" w:hAnsi="Times New Roman" w:cs="Times New Roman"/>
        </w:rPr>
        <w:t xml:space="preserve">. </w:t>
      </w:r>
    </w:p>
    <w:p w:rsidR="003E33D0" w:rsidRPr="003E33D0" w:rsidRDefault="003E33D0" w:rsidP="003E33D0">
      <w:pPr>
        <w:pStyle w:val="Akapitzlist"/>
        <w:numPr>
          <w:ilvl w:val="0"/>
          <w:numId w:val="2"/>
        </w:numPr>
        <w:spacing w:after="0" w:line="240" w:lineRule="auto"/>
        <w:jc w:val="both"/>
        <w:rPr>
          <w:rFonts w:ascii="Times New Roman" w:hAnsi="Times New Roman" w:cs="Times New Roman"/>
        </w:rPr>
      </w:pPr>
      <w:r w:rsidRPr="003E33D0">
        <w:rPr>
          <w:rFonts w:ascii="Times New Roman" w:hAnsi="Times New Roman" w:cs="Times New Roman"/>
        </w:rPr>
        <w:t xml:space="preserve">Estimated regressions indicate that the </w:t>
      </w:r>
      <w:r>
        <w:rPr>
          <w:rFonts w:ascii="Times New Roman" w:hAnsi="Times New Roman" w:cs="Times New Roman"/>
        </w:rPr>
        <w:t xml:space="preserve">individual </w:t>
      </w:r>
      <w:r w:rsidRPr="003E33D0">
        <w:rPr>
          <w:rFonts w:ascii="Times New Roman" w:hAnsi="Times New Roman" w:cs="Times New Roman"/>
        </w:rPr>
        <w:t xml:space="preserve">entrepreneurial intent </w:t>
      </w:r>
      <w:r>
        <w:rPr>
          <w:rFonts w:ascii="Times New Roman" w:hAnsi="Times New Roman" w:cs="Times New Roman"/>
        </w:rPr>
        <w:t xml:space="preserve">is </w:t>
      </w:r>
      <w:r w:rsidRPr="003E33D0">
        <w:rPr>
          <w:rFonts w:ascii="Times New Roman" w:hAnsi="Times New Roman" w:cs="Times New Roman"/>
        </w:rPr>
        <w:t xml:space="preserve">positive influenced by </w:t>
      </w:r>
      <w:r>
        <w:rPr>
          <w:rFonts w:ascii="Times New Roman" w:hAnsi="Times New Roman" w:cs="Times New Roman"/>
        </w:rPr>
        <w:t xml:space="preserve">such </w:t>
      </w:r>
      <w:r w:rsidRPr="003E33D0">
        <w:rPr>
          <w:rFonts w:ascii="Times New Roman" w:hAnsi="Times New Roman" w:cs="Times New Roman"/>
        </w:rPr>
        <w:t>factors as B</w:t>
      </w:r>
      <w:r>
        <w:rPr>
          <w:rFonts w:ascii="Times New Roman" w:hAnsi="Times New Roman" w:cs="Times New Roman"/>
        </w:rPr>
        <w:t>,</w:t>
      </w:r>
      <w:r w:rsidRPr="003E33D0">
        <w:rPr>
          <w:rFonts w:ascii="Times New Roman" w:hAnsi="Times New Roman" w:cs="Times New Roman"/>
        </w:rPr>
        <w:t xml:space="preserve"> C</w:t>
      </w:r>
      <w:r>
        <w:rPr>
          <w:rFonts w:ascii="Times New Roman" w:hAnsi="Times New Roman" w:cs="Times New Roman"/>
        </w:rPr>
        <w:t>,</w:t>
      </w:r>
      <w:r w:rsidRPr="003E33D0">
        <w:rPr>
          <w:rFonts w:ascii="Times New Roman" w:hAnsi="Times New Roman" w:cs="Times New Roman"/>
        </w:rPr>
        <w:t xml:space="preserve"> D</w:t>
      </w:r>
      <w:r>
        <w:rPr>
          <w:rFonts w:ascii="Times New Roman" w:hAnsi="Times New Roman" w:cs="Times New Roman"/>
        </w:rPr>
        <w:t>,</w:t>
      </w:r>
      <w:r w:rsidRPr="003E33D0">
        <w:rPr>
          <w:rFonts w:ascii="Times New Roman" w:hAnsi="Times New Roman" w:cs="Times New Roman"/>
        </w:rPr>
        <w:t xml:space="preserve"> E, as </w:t>
      </w:r>
      <w:r>
        <w:rPr>
          <w:rFonts w:ascii="Times New Roman" w:hAnsi="Times New Roman" w:cs="Times New Roman"/>
        </w:rPr>
        <w:t xml:space="preserve">well as </w:t>
      </w:r>
      <w:r w:rsidRPr="003E33D0">
        <w:rPr>
          <w:rFonts w:ascii="Times New Roman" w:hAnsi="Times New Roman" w:cs="Times New Roman"/>
        </w:rPr>
        <w:t xml:space="preserve">the fact of being a student of </w:t>
      </w:r>
      <w:r>
        <w:rPr>
          <w:rFonts w:ascii="Times New Roman" w:hAnsi="Times New Roman" w:cs="Times New Roman"/>
        </w:rPr>
        <w:t>economics/</w:t>
      </w:r>
      <w:r w:rsidRPr="003E33D0">
        <w:rPr>
          <w:rFonts w:ascii="Times New Roman" w:hAnsi="Times New Roman" w:cs="Times New Roman"/>
        </w:rPr>
        <w:t>business stud</w:t>
      </w:r>
      <w:r>
        <w:rPr>
          <w:rFonts w:ascii="Times New Roman" w:hAnsi="Times New Roman" w:cs="Times New Roman"/>
        </w:rPr>
        <w:t>y fields</w:t>
      </w:r>
      <w:r w:rsidRPr="003E33D0">
        <w:rPr>
          <w:rFonts w:ascii="Times New Roman" w:hAnsi="Times New Roman" w:cs="Times New Roman"/>
        </w:rPr>
        <w:t>.</w:t>
      </w:r>
    </w:p>
    <w:p w:rsidR="0061113E" w:rsidRPr="00BD5E67" w:rsidRDefault="00BD5E67" w:rsidP="00BD5E67">
      <w:pPr>
        <w:spacing w:after="0" w:line="240" w:lineRule="auto"/>
        <w:jc w:val="both"/>
        <w:rPr>
          <w:rFonts w:ascii="Times New Roman" w:hAnsi="Times New Roman" w:cs="Times New Roman"/>
        </w:rPr>
      </w:pPr>
      <w:r w:rsidRPr="00BD5E67">
        <w:rPr>
          <w:rFonts w:ascii="Times New Roman" w:hAnsi="Times New Roman" w:cs="Times New Roman"/>
        </w:rPr>
        <w:t xml:space="preserve">Like any empirical studies based on perception, </w:t>
      </w:r>
      <w:r>
        <w:rPr>
          <w:rFonts w:ascii="Times New Roman" w:hAnsi="Times New Roman" w:cs="Times New Roman"/>
        </w:rPr>
        <w:t xml:space="preserve">also </w:t>
      </w:r>
      <w:r w:rsidRPr="00BD5E67">
        <w:rPr>
          <w:rFonts w:ascii="Times New Roman" w:hAnsi="Times New Roman" w:cs="Times New Roman"/>
        </w:rPr>
        <w:t>th</w:t>
      </w:r>
      <w:r>
        <w:rPr>
          <w:rFonts w:ascii="Times New Roman" w:hAnsi="Times New Roman" w:cs="Times New Roman"/>
        </w:rPr>
        <w:t xml:space="preserve">e one presented and </w:t>
      </w:r>
      <w:r w:rsidRPr="00BD5E67">
        <w:rPr>
          <w:rFonts w:ascii="Times New Roman" w:hAnsi="Times New Roman" w:cs="Times New Roman"/>
        </w:rPr>
        <w:t>discussed in the article</w:t>
      </w:r>
      <w:r>
        <w:rPr>
          <w:rFonts w:ascii="Times New Roman" w:hAnsi="Times New Roman" w:cs="Times New Roman"/>
        </w:rPr>
        <w:t>,</w:t>
      </w:r>
      <w:r w:rsidRPr="00BD5E67">
        <w:rPr>
          <w:rFonts w:ascii="Times New Roman" w:hAnsi="Times New Roman" w:cs="Times New Roman"/>
        </w:rPr>
        <w:t xml:space="preserve"> ha</w:t>
      </w:r>
      <w:r>
        <w:rPr>
          <w:rFonts w:ascii="Times New Roman" w:hAnsi="Times New Roman" w:cs="Times New Roman"/>
        </w:rPr>
        <w:t>s</w:t>
      </w:r>
      <w:r w:rsidRPr="00BD5E67">
        <w:rPr>
          <w:rFonts w:ascii="Times New Roman" w:hAnsi="Times New Roman" w:cs="Times New Roman"/>
        </w:rPr>
        <w:t xml:space="preserve"> </w:t>
      </w:r>
      <w:r>
        <w:rPr>
          <w:rFonts w:ascii="Times New Roman" w:hAnsi="Times New Roman" w:cs="Times New Roman"/>
        </w:rPr>
        <w:t xml:space="preserve">its research </w:t>
      </w:r>
      <w:r w:rsidRPr="00BD5E67">
        <w:rPr>
          <w:rFonts w:ascii="Times New Roman" w:hAnsi="Times New Roman" w:cs="Times New Roman"/>
        </w:rPr>
        <w:t>limitations. First</w:t>
      </w:r>
      <w:r>
        <w:rPr>
          <w:rFonts w:ascii="Times New Roman" w:hAnsi="Times New Roman" w:cs="Times New Roman"/>
        </w:rPr>
        <w:t>,</w:t>
      </w:r>
      <w:r w:rsidRPr="00BD5E67">
        <w:rPr>
          <w:rFonts w:ascii="Times New Roman" w:hAnsi="Times New Roman" w:cs="Times New Roman"/>
        </w:rPr>
        <w:t xml:space="preserve"> </w:t>
      </w:r>
      <w:r>
        <w:rPr>
          <w:rFonts w:ascii="Times New Roman" w:hAnsi="Times New Roman" w:cs="Times New Roman"/>
        </w:rPr>
        <w:t xml:space="preserve">the </w:t>
      </w:r>
      <w:r w:rsidRPr="00BD5E67">
        <w:rPr>
          <w:rFonts w:ascii="Times New Roman" w:hAnsi="Times New Roman" w:cs="Times New Roman"/>
        </w:rPr>
        <w:t>sample was relatively large, but did not include the entire student population of Krakow</w:t>
      </w:r>
      <w:r>
        <w:rPr>
          <w:rFonts w:ascii="Times New Roman" w:hAnsi="Times New Roman" w:cs="Times New Roman"/>
        </w:rPr>
        <w:t>, and the same was not fully representative, however it was randomly selected</w:t>
      </w:r>
      <w:r w:rsidRPr="00BD5E67">
        <w:rPr>
          <w:rFonts w:ascii="Times New Roman" w:hAnsi="Times New Roman" w:cs="Times New Roman"/>
        </w:rPr>
        <w:t xml:space="preserve">. </w:t>
      </w:r>
      <w:r w:rsidRPr="00BD5E67">
        <w:rPr>
          <w:rFonts w:ascii="Times New Roman" w:hAnsi="Times New Roman" w:cs="Times New Roman"/>
        </w:rPr>
        <w:lastRenderedPageBreak/>
        <w:t>Second</w:t>
      </w:r>
      <w:r>
        <w:rPr>
          <w:rFonts w:ascii="Times New Roman" w:hAnsi="Times New Roman" w:cs="Times New Roman"/>
        </w:rPr>
        <w:t>,</w:t>
      </w:r>
      <w:r w:rsidRPr="00BD5E67">
        <w:rPr>
          <w:rFonts w:ascii="Times New Roman" w:hAnsi="Times New Roman" w:cs="Times New Roman"/>
        </w:rPr>
        <w:t xml:space="preserve"> </w:t>
      </w:r>
      <w:r>
        <w:rPr>
          <w:rFonts w:ascii="Times New Roman" w:hAnsi="Times New Roman" w:cs="Times New Roman"/>
        </w:rPr>
        <w:t xml:space="preserve">statistical </w:t>
      </w:r>
      <w:r w:rsidRPr="00BD5E67">
        <w:rPr>
          <w:rFonts w:ascii="Times New Roman" w:hAnsi="Times New Roman" w:cs="Times New Roman"/>
        </w:rPr>
        <w:t>inferenc</w:t>
      </w:r>
      <w:r>
        <w:rPr>
          <w:rFonts w:ascii="Times New Roman" w:hAnsi="Times New Roman" w:cs="Times New Roman"/>
        </w:rPr>
        <w:t>ing</w:t>
      </w:r>
      <w:r w:rsidRPr="00BD5E67">
        <w:rPr>
          <w:rFonts w:ascii="Times New Roman" w:hAnsi="Times New Roman" w:cs="Times New Roman"/>
        </w:rPr>
        <w:t xml:space="preserve"> on the basis of perception, although fu</w:t>
      </w:r>
      <w:r>
        <w:rPr>
          <w:rFonts w:ascii="Times New Roman" w:hAnsi="Times New Roman" w:cs="Times New Roman"/>
        </w:rPr>
        <w:t xml:space="preserve">lly acceptable by psychologists </w:t>
      </w:r>
      <w:r w:rsidRPr="00BD5E67">
        <w:rPr>
          <w:rFonts w:ascii="Times New Roman" w:hAnsi="Times New Roman" w:cs="Times New Roman"/>
        </w:rPr>
        <w:t xml:space="preserve">and having a lot of confirmations in fact, still does not allow </w:t>
      </w:r>
      <w:r>
        <w:rPr>
          <w:rFonts w:ascii="Times New Roman" w:hAnsi="Times New Roman" w:cs="Times New Roman"/>
        </w:rPr>
        <w:t xml:space="preserve">to </w:t>
      </w:r>
      <w:r w:rsidRPr="00BD5E67">
        <w:rPr>
          <w:rFonts w:ascii="Times New Roman" w:hAnsi="Times New Roman" w:cs="Times New Roman"/>
        </w:rPr>
        <w:t>absolutiz</w:t>
      </w:r>
      <w:r>
        <w:rPr>
          <w:rFonts w:ascii="Times New Roman" w:hAnsi="Times New Roman" w:cs="Times New Roman"/>
        </w:rPr>
        <w:t>e</w:t>
      </w:r>
      <w:r w:rsidRPr="00BD5E67">
        <w:rPr>
          <w:rFonts w:ascii="Times New Roman" w:hAnsi="Times New Roman" w:cs="Times New Roman"/>
        </w:rPr>
        <w:t xml:space="preserve"> in entrepreneurship</w:t>
      </w:r>
      <w:r>
        <w:rPr>
          <w:rFonts w:ascii="Times New Roman" w:hAnsi="Times New Roman" w:cs="Times New Roman"/>
        </w:rPr>
        <w:t xml:space="preserve"> research</w:t>
      </w:r>
      <w:r w:rsidRPr="00BD5E67">
        <w:rPr>
          <w:rFonts w:ascii="Times New Roman" w:hAnsi="Times New Roman" w:cs="Times New Roman"/>
        </w:rPr>
        <w:t xml:space="preserve">. The collected empirical material and, above all, the findings indicate a possible extension of the research </w:t>
      </w:r>
      <w:r w:rsidR="003953B9">
        <w:rPr>
          <w:rFonts w:ascii="Times New Roman" w:hAnsi="Times New Roman" w:cs="Times New Roman"/>
        </w:rPr>
        <w:t xml:space="preserve">of </w:t>
      </w:r>
      <w:r w:rsidRPr="00BD5E67">
        <w:rPr>
          <w:rFonts w:ascii="Times New Roman" w:hAnsi="Times New Roman" w:cs="Times New Roman"/>
        </w:rPr>
        <w:t>new research topics such as positive and negative motives in making decisions about starting a business.</w:t>
      </w:r>
      <w:r w:rsidR="003953B9">
        <w:rPr>
          <w:rFonts w:ascii="Times New Roman" w:hAnsi="Times New Roman" w:cs="Times New Roman"/>
        </w:rPr>
        <w:t xml:space="preserve"> </w:t>
      </w:r>
      <w:r w:rsidR="00685F67">
        <w:rPr>
          <w:rFonts w:ascii="Times New Roman" w:hAnsi="Times New Roman" w:cs="Times New Roman"/>
        </w:rPr>
        <w:t xml:space="preserve">In the next study it will be crucial to confront </w:t>
      </w:r>
      <w:proofErr w:type="spellStart"/>
      <w:r w:rsidR="00685F67">
        <w:rPr>
          <w:rFonts w:ascii="Times New Roman" w:hAnsi="Times New Roman" w:cs="Times New Roman"/>
        </w:rPr>
        <w:t>Ajzen’s</w:t>
      </w:r>
      <w:proofErr w:type="spellEnd"/>
      <w:r w:rsidR="00685F67">
        <w:rPr>
          <w:rFonts w:ascii="Times New Roman" w:hAnsi="Times New Roman" w:cs="Times New Roman"/>
        </w:rPr>
        <w:t xml:space="preserve"> TPB with Shapiro’s EEM as well as to add new variables into these well-established models, such as proactiveness and innovativeness of individuals. </w:t>
      </w:r>
    </w:p>
    <w:p w:rsidR="0061113E" w:rsidRPr="00B427F9" w:rsidRDefault="0061113E" w:rsidP="00EB1772">
      <w:pPr>
        <w:spacing w:after="0" w:line="240" w:lineRule="auto"/>
        <w:rPr>
          <w:rFonts w:ascii="Times New Roman" w:hAnsi="Times New Roman" w:cs="Times New Roman"/>
          <w:b/>
          <w:lang w:val="pl-PL"/>
        </w:rPr>
      </w:pPr>
    </w:p>
    <w:p w:rsidR="00EB1772" w:rsidRPr="00B427F9" w:rsidRDefault="00EB1772" w:rsidP="00EB1772">
      <w:pPr>
        <w:spacing w:after="0" w:line="240" w:lineRule="auto"/>
        <w:rPr>
          <w:rFonts w:ascii="Times New Roman" w:hAnsi="Times New Roman" w:cs="Times New Roman"/>
          <w:b/>
        </w:rPr>
      </w:pPr>
      <w:r w:rsidRPr="00B427F9">
        <w:rPr>
          <w:rFonts w:ascii="Times New Roman" w:hAnsi="Times New Roman" w:cs="Times New Roman"/>
          <w:b/>
        </w:rPr>
        <w:t xml:space="preserve">References </w:t>
      </w:r>
    </w:p>
    <w:p w:rsidR="00344A09" w:rsidRPr="00B427F9" w:rsidRDefault="00344A09" w:rsidP="00D5627A">
      <w:pPr>
        <w:spacing w:after="120" w:line="240" w:lineRule="auto"/>
        <w:ind w:left="540" w:hanging="540"/>
        <w:jc w:val="both"/>
        <w:rPr>
          <w:rFonts w:ascii="Times New Roman" w:hAnsi="Times New Roman" w:cs="Times New Roman"/>
          <w:color w:val="000000" w:themeColor="text1"/>
          <w:lang w:val="en-US"/>
        </w:rPr>
      </w:pPr>
      <w:proofErr w:type="spellStart"/>
      <w:r w:rsidRPr="00B427F9">
        <w:rPr>
          <w:rFonts w:ascii="Times New Roman" w:hAnsi="Times New Roman" w:cs="Times New Roman"/>
          <w:color w:val="000000" w:themeColor="text1"/>
          <w:lang w:val="en-US"/>
        </w:rPr>
        <w:t>Ajzen</w:t>
      </w:r>
      <w:proofErr w:type="spellEnd"/>
      <w:r w:rsidRPr="00B427F9">
        <w:rPr>
          <w:rFonts w:ascii="Times New Roman" w:hAnsi="Times New Roman" w:cs="Times New Roman"/>
          <w:color w:val="000000" w:themeColor="text1"/>
          <w:lang w:val="en-US"/>
        </w:rPr>
        <w:t xml:space="preserve">, I. (1987). Attitudes, traits, and actions: Dispositional prediction of </w:t>
      </w:r>
      <w:proofErr w:type="spellStart"/>
      <w:r w:rsidRPr="00B427F9">
        <w:rPr>
          <w:rFonts w:ascii="Times New Roman" w:hAnsi="Times New Roman" w:cs="Times New Roman"/>
          <w:color w:val="000000" w:themeColor="text1"/>
          <w:lang w:val="en-US"/>
        </w:rPr>
        <w:t>behaviour</w:t>
      </w:r>
      <w:proofErr w:type="spellEnd"/>
      <w:r w:rsidRPr="00B427F9">
        <w:rPr>
          <w:rFonts w:ascii="Times New Roman" w:hAnsi="Times New Roman" w:cs="Times New Roman"/>
          <w:color w:val="000000" w:themeColor="text1"/>
          <w:lang w:val="en-US"/>
        </w:rPr>
        <w:t xml:space="preserve"> in social psychology. </w:t>
      </w:r>
      <w:r w:rsidRPr="00B427F9">
        <w:rPr>
          <w:rFonts w:ascii="Times New Roman" w:hAnsi="Times New Roman" w:cs="Times New Roman"/>
          <w:i/>
          <w:color w:val="000000" w:themeColor="text1"/>
          <w:lang w:val="en-US"/>
        </w:rPr>
        <w:t>Advances in Experimental Social Psychology</w:t>
      </w:r>
      <w:r w:rsidRPr="00B427F9">
        <w:rPr>
          <w:rFonts w:ascii="Times New Roman" w:hAnsi="Times New Roman" w:cs="Times New Roman"/>
          <w:color w:val="000000" w:themeColor="text1"/>
          <w:lang w:val="en-US"/>
        </w:rPr>
        <w:t>, 20, 1-63.</w:t>
      </w:r>
    </w:p>
    <w:p w:rsidR="00344A09" w:rsidRPr="00B427F9" w:rsidRDefault="00344A09" w:rsidP="00D5627A">
      <w:pPr>
        <w:spacing w:after="120" w:line="240" w:lineRule="auto"/>
        <w:ind w:left="540" w:hanging="540"/>
        <w:jc w:val="both"/>
        <w:rPr>
          <w:rFonts w:ascii="Times New Roman" w:hAnsi="Times New Roman" w:cs="Times New Roman"/>
          <w:color w:val="000000" w:themeColor="text1"/>
          <w:lang w:val="en-US"/>
        </w:rPr>
      </w:pPr>
      <w:proofErr w:type="spellStart"/>
      <w:r w:rsidRPr="00B427F9">
        <w:rPr>
          <w:rFonts w:ascii="Times New Roman" w:hAnsi="Times New Roman" w:cs="Times New Roman"/>
          <w:bCs/>
          <w:color w:val="000000" w:themeColor="text1"/>
          <w:lang w:val="en-US"/>
        </w:rPr>
        <w:t>Ajzen</w:t>
      </w:r>
      <w:proofErr w:type="spellEnd"/>
      <w:r w:rsidRPr="00B427F9">
        <w:rPr>
          <w:rFonts w:ascii="Times New Roman" w:hAnsi="Times New Roman" w:cs="Times New Roman"/>
          <w:color w:val="000000" w:themeColor="text1"/>
          <w:lang w:val="en-US"/>
        </w:rPr>
        <w:t>, I. (</w:t>
      </w:r>
      <w:r w:rsidRPr="00B427F9">
        <w:rPr>
          <w:rFonts w:ascii="Times New Roman" w:hAnsi="Times New Roman" w:cs="Times New Roman"/>
          <w:bCs/>
          <w:color w:val="000000" w:themeColor="text1"/>
          <w:lang w:val="en-US"/>
        </w:rPr>
        <w:t>1991</w:t>
      </w:r>
      <w:r w:rsidRPr="00B427F9">
        <w:rPr>
          <w:rFonts w:ascii="Times New Roman" w:hAnsi="Times New Roman" w:cs="Times New Roman"/>
          <w:color w:val="000000" w:themeColor="text1"/>
          <w:lang w:val="en-US"/>
        </w:rPr>
        <w:t xml:space="preserve">). The theory of planned behavior. </w:t>
      </w:r>
      <w:r w:rsidRPr="00B427F9">
        <w:rPr>
          <w:rFonts w:ascii="Times New Roman" w:hAnsi="Times New Roman" w:cs="Times New Roman"/>
          <w:i/>
          <w:color w:val="000000" w:themeColor="text1"/>
          <w:lang w:val="en-US"/>
        </w:rPr>
        <w:t xml:space="preserve">Organizational </w:t>
      </w:r>
      <w:proofErr w:type="spellStart"/>
      <w:r w:rsidRPr="00B427F9">
        <w:rPr>
          <w:rFonts w:ascii="Times New Roman" w:hAnsi="Times New Roman" w:cs="Times New Roman"/>
          <w:i/>
          <w:color w:val="000000" w:themeColor="text1"/>
          <w:lang w:val="en-US"/>
        </w:rPr>
        <w:t>Behaviour</w:t>
      </w:r>
      <w:proofErr w:type="spellEnd"/>
      <w:r w:rsidRPr="00B427F9">
        <w:rPr>
          <w:rFonts w:ascii="Times New Roman" w:hAnsi="Times New Roman" w:cs="Times New Roman"/>
          <w:i/>
          <w:color w:val="000000" w:themeColor="text1"/>
          <w:lang w:val="en-US"/>
        </w:rPr>
        <w:t xml:space="preserve"> and Human Decision Processes</w:t>
      </w:r>
      <w:r w:rsidRPr="00B427F9">
        <w:rPr>
          <w:rFonts w:ascii="Times New Roman" w:hAnsi="Times New Roman" w:cs="Times New Roman"/>
          <w:color w:val="000000" w:themeColor="text1"/>
          <w:lang w:val="en-US"/>
        </w:rPr>
        <w:t>, 50, 179-211.</w:t>
      </w:r>
    </w:p>
    <w:p w:rsidR="00344A09" w:rsidRPr="00B427F9" w:rsidRDefault="00344A09" w:rsidP="00D5627A">
      <w:pPr>
        <w:spacing w:after="120" w:line="240" w:lineRule="auto"/>
        <w:ind w:left="540" w:hanging="540"/>
        <w:jc w:val="both"/>
        <w:rPr>
          <w:rFonts w:ascii="Times New Roman" w:hAnsi="Times New Roman" w:cs="Times New Roman"/>
          <w:color w:val="000000" w:themeColor="text1"/>
          <w:lang w:val="en-US"/>
        </w:rPr>
      </w:pPr>
      <w:proofErr w:type="spellStart"/>
      <w:r w:rsidRPr="00B427F9">
        <w:rPr>
          <w:rFonts w:ascii="Times New Roman" w:hAnsi="Times New Roman" w:cs="Times New Roman"/>
          <w:color w:val="000000" w:themeColor="text1"/>
          <w:lang w:val="en-US"/>
        </w:rPr>
        <w:t>Ajzen</w:t>
      </w:r>
      <w:proofErr w:type="spellEnd"/>
      <w:r w:rsidRPr="00B427F9">
        <w:rPr>
          <w:rFonts w:ascii="Times New Roman" w:hAnsi="Times New Roman" w:cs="Times New Roman"/>
          <w:color w:val="000000" w:themeColor="text1"/>
          <w:lang w:val="en-US"/>
        </w:rPr>
        <w:t xml:space="preserve">, I. (2011). The theory of planned </w:t>
      </w:r>
      <w:proofErr w:type="spellStart"/>
      <w:r w:rsidRPr="00B427F9">
        <w:rPr>
          <w:rFonts w:ascii="Times New Roman" w:hAnsi="Times New Roman" w:cs="Times New Roman"/>
          <w:color w:val="000000" w:themeColor="text1"/>
          <w:lang w:val="en-US"/>
        </w:rPr>
        <w:t>behaviour</w:t>
      </w:r>
      <w:proofErr w:type="spellEnd"/>
      <w:r w:rsidRPr="00B427F9">
        <w:rPr>
          <w:rFonts w:ascii="Times New Roman" w:hAnsi="Times New Roman" w:cs="Times New Roman"/>
          <w:color w:val="000000" w:themeColor="text1"/>
          <w:lang w:val="en-US"/>
        </w:rPr>
        <w:t xml:space="preserve">: Reactions and reflections. </w:t>
      </w:r>
      <w:r w:rsidRPr="00B427F9">
        <w:rPr>
          <w:rFonts w:ascii="Times New Roman" w:hAnsi="Times New Roman" w:cs="Times New Roman"/>
          <w:i/>
          <w:color w:val="000000" w:themeColor="text1"/>
          <w:lang w:val="en-US"/>
        </w:rPr>
        <w:t>Psychology &amp; Health</w:t>
      </w:r>
      <w:r w:rsidRPr="00B427F9">
        <w:rPr>
          <w:rFonts w:ascii="Times New Roman" w:hAnsi="Times New Roman" w:cs="Times New Roman"/>
          <w:color w:val="000000" w:themeColor="text1"/>
          <w:lang w:val="en-US"/>
        </w:rPr>
        <w:t xml:space="preserve">, 26(9), 1113-1127, </w:t>
      </w:r>
      <w:hyperlink r:id="rId13" w:history="1">
        <w:r w:rsidRPr="00B427F9">
          <w:rPr>
            <w:rStyle w:val="Hipercze"/>
            <w:rFonts w:ascii="Times New Roman" w:hAnsi="Times New Roman"/>
            <w:lang w:val="en-US"/>
          </w:rPr>
          <w:t>http://dx.doi.org/10.1080/08870446.2011.613995</w:t>
        </w:r>
      </w:hyperlink>
    </w:p>
    <w:p w:rsidR="00344A09" w:rsidRPr="00B427F9" w:rsidRDefault="00344A09" w:rsidP="00D5627A">
      <w:pPr>
        <w:spacing w:after="120" w:line="240" w:lineRule="auto"/>
        <w:ind w:left="540" w:hanging="540"/>
        <w:jc w:val="both"/>
        <w:rPr>
          <w:rFonts w:ascii="Times New Roman" w:hAnsi="Times New Roman" w:cs="Times New Roman"/>
          <w:lang w:val="en-US"/>
        </w:rPr>
      </w:pPr>
      <w:r w:rsidRPr="00B427F9">
        <w:rPr>
          <w:rFonts w:ascii="Times New Roman" w:hAnsi="Times New Roman" w:cs="Times New Roman"/>
          <w:lang w:val="en-US"/>
        </w:rPr>
        <w:t xml:space="preserve">Bae, T.J., Qian, S., Miao, Ch., </w:t>
      </w:r>
      <w:r w:rsidR="00FD032E" w:rsidRPr="00B427F9">
        <w:rPr>
          <w:rFonts w:ascii="Times New Roman" w:hAnsi="Times New Roman" w:cs="Times New Roman"/>
          <w:lang w:val="en-US"/>
        </w:rPr>
        <w:t xml:space="preserve">&amp; </w:t>
      </w:r>
      <w:proofErr w:type="spellStart"/>
      <w:r w:rsidRPr="00B427F9">
        <w:rPr>
          <w:rFonts w:ascii="Times New Roman" w:hAnsi="Times New Roman" w:cs="Times New Roman"/>
          <w:lang w:val="en-US"/>
        </w:rPr>
        <w:t>Fiet</w:t>
      </w:r>
      <w:proofErr w:type="spellEnd"/>
      <w:r w:rsidRPr="00B427F9">
        <w:rPr>
          <w:rFonts w:ascii="Times New Roman" w:hAnsi="Times New Roman" w:cs="Times New Roman"/>
          <w:lang w:val="en-US"/>
        </w:rPr>
        <w:t xml:space="preserve">, J.O. (2014). The Relationship Between Entrepreneurship Education and Entrepreneurial Intentions: A Meta-Analytic Review. </w:t>
      </w:r>
      <w:r w:rsidRPr="00B427F9">
        <w:rPr>
          <w:rFonts w:ascii="Times New Roman" w:hAnsi="Times New Roman" w:cs="Times New Roman"/>
          <w:i/>
          <w:lang w:val="en-US"/>
        </w:rPr>
        <w:t>Entrepreneurship Theory and Practice</w:t>
      </w:r>
      <w:r w:rsidRPr="00B427F9">
        <w:rPr>
          <w:rFonts w:ascii="Times New Roman" w:hAnsi="Times New Roman" w:cs="Times New Roman"/>
          <w:lang w:val="en-US"/>
        </w:rPr>
        <w:t>, 38(2), 217-254.</w:t>
      </w:r>
    </w:p>
    <w:p w:rsidR="00344A09" w:rsidRPr="00B427F9" w:rsidRDefault="00344A09" w:rsidP="00D5627A">
      <w:pPr>
        <w:spacing w:after="120" w:line="240" w:lineRule="auto"/>
        <w:ind w:left="540" w:hanging="540"/>
        <w:jc w:val="both"/>
        <w:rPr>
          <w:rFonts w:ascii="Times New Roman" w:hAnsi="Times New Roman" w:cs="Times New Roman"/>
          <w:lang w:val="en-US"/>
        </w:rPr>
      </w:pPr>
      <w:proofErr w:type="spellStart"/>
      <w:r w:rsidRPr="00B427F9">
        <w:rPr>
          <w:rFonts w:ascii="Times New Roman" w:hAnsi="Times New Roman" w:cs="Times New Roman"/>
          <w:lang w:val="en-US"/>
        </w:rPr>
        <w:t>Byabashaija</w:t>
      </w:r>
      <w:proofErr w:type="spellEnd"/>
      <w:r w:rsidRPr="00B427F9">
        <w:rPr>
          <w:rFonts w:ascii="Times New Roman" w:hAnsi="Times New Roman" w:cs="Times New Roman"/>
          <w:lang w:val="en-US"/>
        </w:rPr>
        <w:t xml:space="preserve">, W., </w:t>
      </w:r>
      <w:r w:rsidR="00FD032E" w:rsidRPr="00B427F9">
        <w:rPr>
          <w:rFonts w:ascii="Times New Roman" w:hAnsi="Times New Roman" w:cs="Times New Roman"/>
          <w:lang w:val="en-US"/>
        </w:rPr>
        <w:t xml:space="preserve">&amp; </w:t>
      </w:r>
      <w:proofErr w:type="spellStart"/>
      <w:r w:rsidRPr="00B427F9">
        <w:rPr>
          <w:rFonts w:ascii="Times New Roman" w:hAnsi="Times New Roman" w:cs="Times New Roman"/>
          <w:lang w:val="en-US"/>
        </w:rPr>
        <w:t>Katono</w:t>
      </w:r>
      <w:proofErr w:type="spellEnd"/>
      <w:r w:rsidRPr="00B427F9">
        <w:rPr>
          <w:rFonts w:ascii="Times New Roman" w:hAnsi="Times New Roman" w:cs="Times New Roman"/>
          <w:lang w:val="en-US"/>
        </w:rPr>
        <w:t>, I., (2011). The Impact of College Entrepreneurial Education on Entrepreneurial Attitudes and Intention to Start a Business in Uganda,</w:t>
      </w:r>
      <w:r w:rsidRPr="00B427F9">
        <w:rPr>
          <w:rFonts w:ascii="Times New Roman" w:hAnsi="Times New Roman" w:cs="Times New Roman"/>
          <w:i/>
          <w:lang w:val="en-US"/>
        </w:rPr>
        <w:t xml:space="preserve"> Journal of Developmental Entrepreneurship</w:t>
      </w:r>
      <w:r w:rsidRPr="00B427F9">
        <w:rPr>
          <w:rFonts w:ascii="Times New Roman" w:hAnsi="Times New Roman" w:cs="Times New Roman"/>
          <w:lang w:val="en-US"/>
        </w:rPr>
        <w:t>, 16(1), 127-144.</w:t>
      </w:r>
    </w:p>
    <w:p w:rsidR="00344A09" w:rsidRPr="00B427F9" w:rsidRDefault="00344A09" w:rsidP="00D5627A">
      <w:pPr>
        <w:spacing w:after="120" w:line="240" w:lineRule="auto"/>
        <w:ind w:left="540" w:hanging="540"/>
        <w:jc w:val="both"/>
        <w:rPr>
          <w:rFonts w:ascii="Times New Roman" w:hAnsi="Times New Roman" w:cs="Times New Roman"/>
          <w:lang w:val="en-US"/>
        </w:rPr>
      </w:pPr>
      <w:proofErr w:type="spellStart"/>
      <w:r w:rsidRPr="00B427F9">
        <w:rPr>
          <w:rFonts w:ascii="Times New Roman" w:hAnsi="Times New Roman" w:cs="Times New Roman"/>
          <w:lang w:val="en-US"/>
        </w:rPr>
        <w:t>Daszkiewicz</w:t>
      </w:r>
      <w:proofErr w:type="spellEnd"/>
      <w:r w:rsidRPr="00B427F9">
        <w:rPr>
          <w:rFonts w:ascii="Times New Roman" w:hAnsi="Times New Roman" w:cs="Times New Roman"/>
          <w:lang w:val="en-US"/>
        </w:rPr>
        <w:t>, N.</w:t>
      </w:r>
      <w:r w:rsidRPr="00B427F9">
        <w:rPr>
          <w:rFonts w:ascii="Times New Roman" w:hAnsi="Times New Roman" w:cs="Times New Roman"/>
          <w:b/>
          <w:lang w:val="en-US"/>
        </w:rPr>
        <w:t xml:space="preserve"> </w:t>
      </w:r>
      <w:r w:rsidRPr="00B427F9">
        <w:rPr>
          <w:rFonts w:ascii="Times New Roman" w:hAnsi="Times New Roman" w:cs="Times New Roman"/>
          <w:lang w:val="en-US"/>
        </w:rPr>
        <w:t xml:space="preserve">(2013), Education as a Stimulating Factor for Entrepreneurship Development. </w:t>
      </w:r>
      <w:r w:rsidRPr="00B427F9">
        <w:rPr>
          <w:rFonts w:ascii="Times New Roman" w:hAnsi="Times New Roman" w:cs="Times New Roman"/>
          <w:i/>
          <w:lang w:val="en-US"/>
        </w:rPr>
        <w:t>Horyzonty Wychowania</w:t>
      </w:r>
      <w:r w:rsidRPr="00B427F9">
        <w:rPr>
          <w:rFonts w:ascii="Times New Roman" w:hAnsi="Times New Roman" w:cs="Times New Roman"/>
          <w:lang w:val="en-US"/>
        </w:rPr>
        <w:t xml:space="preserve">, 13(26), 165-177. </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Elfving</w:t>
      </w:r>
      <w:proofErr w:type="spellEnd"/>
      <w:r w:rsidRPr="00B427F9">
        <w:rPr>
          <w:rFonts w:ascii="Times New Roman" w:hAnsi="Times New Roman" w:cs="Times New Roman"/>
          <w:lang w:val="en-US"/>
        </w:rPr>
        <w:t xml:space="preserve">, J, </w:t>
      </w:r>
      <w:proofErr w:type="spellStart"/>
      <w:r w:rsidRPr="00B427F9">
        <w:rPr>
          <w:rFonts w:ascii="Times New Roman" w:hAnsi="Times New Roman" w:cs="Times New Roman"/>
          <w:lang w:val="en-US"/>
        </w:rPr>
        <w:t>Brännback</w:t>
      </w:r>
      <w:proofErr w:type="spellEnd"/>
      <w:r w:rsidRPr="00B427F9">
        <w:rPr>
          <w:rFonts w:ascii="Times New Roman" w:hAnsi="Times New Roman" w:cs="Times New Roman"/>
          <w:lang w:val="en-US"/>
        </w:rPr>
        <w:t xml:space="preserve">, M., </w:t>
      </w:r>
      <w:r w:rsidR="00FD032E" w:rsidRPr="00B427F9">
        <w:rPr>
          <w:rFonts w:ascii="Times New Roman" w:hAnsi="Times New Roman" w:cs="Times New Roman"/>
          <w:lang w:val="en-US"/>
        </w:rPr>
        <w:t xml:space="preserve">&amp; </w:t>
      </w:r>
      <w:proofErr w:type="spellStart"/>
      <w:r w:rsidRPr="00B427F9">
        <w:rPr>
          <w:rFonts w:ascii="Times New Roman" w:hAnsi="Times New Roman" w:cs="Times New Roman"/>
          <w:lang w:val="en-US"/>
        </w:rPr>
        <w:t>Carsrud</w:t>
      </w:r>
      <w:proofErr w:type="spellEnd"/>
      <w:r w:rsidRPr="00B427F9">
        <w:rPr>
          <w:rFonts w:ascii="Times New Roman" w:hAnsi="Times New Roman" w:cs="Times New Roman"/>
          <w:lang w:val="en-US"/>
        </w:rPr>
        <w:t xml:space="preserve">, A. (2009). Toward A Contextual Model of Entrepreneurial Intentions (chapter 2). In: A.L. </w:t>
      </w:r>
      <w:proofErr w:type="spellStart"/>
      <w:r w:rsidRPr="00B427F9">
        <w:rPr>
          <w:rFonts w:ascii="Times New Roman" w:hAnsi="Times New Roman" w:cs="Times New Roman"/>
          <w:lang w:val="en-US"/>
        </w:rPr>
        <w:t>Carsrud</w:t>
      </w:r>
      <w:proofErr w:type="spellEnd"/>
      <w:r w:rsidRPr="00B427F9">
        <w:rPr>
          <w:rFonts w:ascii="Times New Roman" w:hAnsi="Times New Roman" w:cs="Times New Roman"/>
          <w:lang w:val="en-US"/>
        </w:rPr>
        <w:t xml:space="preserve">, M. </w:t>
      </w:r>
      <w:proofErr w:type="spellStart"/>
      <w:r w:rsidRPr="00B427F9">
        <w:rPr>
          <w:rFonts w:ascii="Times New Roman" w:hAnsi="Times New Roman" w:cs="Times New Roman"/>
          <w:lang w:val="en-US"/>
        </w:rPr>
        <w:t>Brännback</w:t>
      </w:r>
      <w:proofErr w:type="spellEnd"/>
      <w:r w:rsidRPr="00B427F9">
        <w:rPr>
          <w:rFonts w:ascii="Times New Roman" w:hAnsi="Times New Roman" w:cs="Times New Roman"/>
          <w:lang w:val="en-US"/>
        </w:rPr>
        <w:t xml:space="preserve"> (Eds.), </w:t>
      </w:r>
      <w:r w:rsidRPr="00B427F9">
        <w:rPr>
          <w:rFonts w:ascii="Times New Roman" w:hAnsi="Times New Roman" w:cs="Times New Roman"/>
          <w:i/>
          <w:lang w:val="en-US"/>
        </w:rPr>
        <w:t>Understanding the Entrepreneurial Mind</w:t>
      </w:r>
      <w:r w:rsidR="002F2103" w:rsidRPr="00B427F9">
        <w:rPr>
          <w:rFonts w:ascii="Times New Roman" w:hAnsi="Times New Roman" w:cs="Times New Roman"/>
          <w:i/>
          <w:lang w:val="en-US"/>
        </w:rPr>
        <w:t>: Opening the Black Box</w:t>
      </w:r>
      <w:r w:rsidRPr="00B427F9">
        <w:rPr>
          <w:rFonts w:ascii="Times New Roman" w:hAnsi="Times New Roman" w:cs="Times New Roman"/>
          <w:lang w:val="en-US"/>
        </w:rPr>
        <w:t xml:space="preserve">  </w:t>
      </w:r>
      <w:r w:rsidR="002F2103" w:rsidRPr="00B427F9">
        <w:rPr>
          <w:rFonts w:ascii="Times New Roman" w:hAnsi="Times New Roman" w:cs="Times New Roman"/>
          <w:lang w:val="en-US"/>
        </w:rPr>
        <w:t>(</w:t>
      </w:r>
      <w:r w:rsidRPr="00B427F9">
        <w:rPr>
          <w:rFonts w:ascii="Times New Roman" w:hAnsi="Times New Roman" w:cs="Times New Roman"/>
          <w:lang w:val="en-US"/>
        </w:rPr>
        <w:t>International Studies in Entrepreneurship Series, vol. 24</w:t>
      </w:r>
      <w:r w:rsidR="002F2103" w:rsidRPr="00B427F9">
        <w:rPr>
          <w:rFonts w:ascii="Times New Roman" w:hAnsi="Times New Roman" w:cs="Times New Roman"/>
          <w:lang w:val="en-US"/>
        </w:rPr>
        <w:t xml:space="preserve">). New York: Springer </w:t>
      </w:r>
      <w:proofErr w:type="spellStart"/>
      <w:r w:rsidR="002F2103" w:rsidRPr="00B427F9">
        <w:rPr>
          <w:rFonts w:ascii="Times New Roman" w:hAnsi="Times New Roman" w:cs="Times New Roman"/>
          <w:lang w:val="en-US"/>
        </w:rPr>
        <w:t>Verlag</w:t>
      </w:r>
      <w:proofErr w:type="spellEnd"/>
      <w:r w:rsidRPr="00B427F9">
        <w:rPr>
          <w:rFonts w:ascii="Times New Roman" w:hAnsi="Times New Roman" w:cs="Times New Roman"/>
          <w:lang w:val="en-US"/>
        </w:rPr>
        <w:t xml:space="preserve">. </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Heur</w:t>
      </w:r>
      <w:proofErr w:type="spellEnd"/>
      <w:r w:rsidRPr="00B427F9">
        <w:rPr>
          <w:rFonts w:ascii="Times New Roman" w:hAnsi="Times New Roman" w:cs="Times New Roman"/>
          <w:lang w:val="en-US"/>
        </w:rPr>
        <w:t xml:space="preserve">, A. (2012). </w:t>
      </w:r>
      <w:r w:rsidRPr="00B427F9">
        <w:rPr>
          <w:rFonts w:ascii="Times New Roman" w:hAnsi="Times New Roman" w:cs="Times New Roman"/>
          <w:i/>
          <w:lang w:val="en-US"/>
        </w:rPr>
        <w:t>Perspectives on Parameters Influencing Entrepreneurial Intentions.</w:t>
      </w:r>
      <w:r w:rsidRPr="00B427F9">
        <w:rPr>
          <w:rFonts w:ascii="Times New Roman" w:hAnsi="Times New Roman" w:cs="Times New Roman"/>
          <w:lang w:val="en-US"/>
        </w:rPr>
        <w:t xml:space="preserve"> Doctoral Dissertation. HEC Management School University of Liege, Liege. </w:t>
      </w:r>
    </w:p>
    <w:p w:rsidR="00344A09" w:rsidRPr="00B427F9" w:rsidRDefault="00344A09" w:rsidP="00D5627A">
      <w:pPr>
        <w:spacing w:after="120" w:line="240" w:lineRule="auto"/>
        <w:ind w:left="540" w:hanging="540"/>
        <w:jc w:val="both"/>
        <w:rPr>
          <w:rFonts w:ascii="Times New Roman" w:hAnsi="Times New Roman" w:cs="Times New Roman"/>
          <w:lang w:val="en-US"/>
        </w:rPr>
      </w:pPr>
      <w:r w:rsidRPr="00B427F9">
        <w:rPr>
          <w:rFonts w:ascii="Times New Roman" w:hAnsi="Times New Roman" w:cs="Times New Roman"/>
          <w:lang w:val="en-US"/>
        </w:rPr>
        <w:t>Jim</w:t>
      </w:r>
      <w:r w:rsidRPr="00B427F9">
        <w:rPr>
          <w:rFonts w:ascii="Times New Roman" w:hAnsi="Times New Roman" w:cs="Times New Roman"/>
        </w:rPr>
        <w:t>é</w:t>
      </w:r>
      <w:proofErr w:type="spellStart"/>
      <w:r w:rsidRPr="00B427F9">
        <w:rPr>
          <w:rFonts w:ascii="Times New Roman" w:hAnsi="Times New Roman" w:cs="Times New Roman"/>
          <w:lang w:val="en-US"/>
        </w:rPr>
        <w:t>nez</w:t>
      </w:r>
      <w:proofErr w:type="spellEnd"/>
      <w:r w:rsidRPr="00B427F9">
        <w:rPr>
          <w:rFonts w:ascii="Times New Roman" w:hAnsi="Times New Roman" w:cs="Times New Roman"/>
          <w:lang w:val="en-US"/>
        </w:rPr>
        <w:t xml:space="preserve">-Moreno, J.J., &amp; Wach, K. (2014). The Entrepreneurial Profile of Students Participating in the Academic Entrepreneurship Course: Pilot Study Results. </w:t>
      </w:r>
      <w:r w:rsidRPr="00B427F9">
        <w:rPr>
          <w:rFonts w:ascii="Times New Roman" w:hAnsi="Times New Roman" w:cs="Times New Roman"/>
          <w:i/>
          <w:lang w:val="en-US"/>
        </w:rPr>
        <w:t>Horyzonty Wychowania</w:t>
      </w:r>
      <w:r w:rsidRPr="00B427F9">
        <w:rPr>
          <w:rFonts w:ascii="Times New Roman" w:hAnsi="Times New Roman" w:cs="Times New Roman"/>
          <w:lang w:val="en-US"/>
        </w:rPr>
        <w:t>, 13(26), 121-143.</w:t>
      </w:r>
    </w:p>
    <w:p w:rsidR="00344A09" w:rsidRPr="00B427F9" w:rsidRDefault="00344A09" w:rsidP="00D5627A">
      <w:pPr>
        <w:spacing w:after="120" w:line="240" w:lineRule="auto"/>
        <w:ind w:left="540" w:hanging="540"/>
        <w:jc w:val="both"/>
        <w:rPr>
          <w:rFonts w:ascii="Times New Roman" w:hAnsi="Times New Roman" w:cs="Times New Roman"/>
          <w:color w:val="000000" w:themeColor="text1"/>
          <w:lang w:val="en-US"/>
        </w:rPr>
      </w:pPr>
      <w:proofErr w:type="spellStart"/>
      <w:r w:rsidRPr="00B427F9">
        <w:rPr>
          <w:rFonts w:ascii="Times New Roman" w:hAnsi="Times New Roman" w:cs="Times New Roman"/>
          <w:lang w:val="en-US"/>
        </w:rPr>
        <w:t>Koçoğlu</w:t>
      </w:r>
      <w:proofErr w:type="spellEnd"/>
      <w:r w:rsidRPr="00B427F9">
        <w:rPr>
          <w:rFonts w:ascii="Times New Roman" w:hAnsi="Times New Roman" w:cs="Times New Roman"/>
          <w:lang w:val="en-US"/>
        </w:rPr>
        <w:t xml:space="preserve">, M., </w:t>
      </w:r>
      <w:r w:rsidR="00FD032E" w:rsidRPr="00B427F9">
        <w:rPr>
          <w:rFonts w:ascii="Times New Roman" w:hAnsi="Times New Roman" w:cs="Times New Roman"/>
          <w:lang w:val="en-US"/>
        </w:rPr>
        <w:t xml:space="preserve">&amp; </w:t>
      </w:r>
      <w:r w:rsidRPr="00B427F9">
        <w:rPr>
          <w:rFonts w:ascii="Times New Roman" w:hAnsi="Times New Roman" w:cs="Times New Roman"/>
          <w:lang w:val="en-US"/>
        </w:rPr>
        <w:t xml:space="preserve">Hassan, M.U. (2013): Assessing Entrepreneurial Intentions of University Students: A Comparative Study of Two Different Cultures: </w:t>
      </w:r>
      <w:r w:rsidRPr="00B427F9">
        <w:rPr>
          <w:rFonts w:ascii="Times New Roman" w:hAnsi="Times New Roman" w:cs="Times New Roman"/>
          <w:lang w:val="en-US"/>
        </w:rPr>
        <w:lastRenderedPageBreak/>
        <w:t xml:space="preserve">Turkey and Pakistani, </w:t>
      </w:r>
      <w:r w:rsidRPr="00B427F9">
        <w:rPr>
          <w:rFonts w:ascii="Times New Roman" w:hAnsi="Times New Roman" w:cs="Times New Roman"/>
          <w:i/>
          <w:lang w:val="en-US"/>
        </w:rPr>
        <w:t>European Journal of Business and Management</w:t>
      </w:r>
      <w:r w:rsidRPr="00B427F9">
        <w:rPr>
          <w:rFonts w:ascii="Times New Roman" w:hAnsi="Times New Roman" w:cs="Times New Roman"/>
          <w:lang w:val="en-US"/>
        </w:rPr>
        <w:t>, 5(13), 243-252.</w:t>
      </w:r>
    </w:p>
    <w:p w:rsidR="00344A09" w:rsidRPr="00B427F9" w:rsidRDefault="00344A09" w:rsidP="00D5627A">
      <w:pPr>
        <w:spacing w:after="120" w:line="240" w:lineRule="auto"/>
        <w:ind w:left="567" w:hanging="567"/>
        <w:jc w:val="both"/>
        <w:rPr>
          <w:rFonts w:ascii="Times New Roman" w:hAnsi="Times New Roman" w:cs="Times New Roman"/>
          <w:lang w:val="en-US"/>
        </w:rPr>
      </w:pPr>
      <w:proofErr w:type="spellStart"/>
      <w:r w:rsidRPr="00B427F9">
        <w:rPr>
          <w:rFonts w:ascii="Times New Roman" w:hAnsi="Times New Roman" w:cs="Times New Roman"/>
          <w:lang w:val="pl-PL"/>
        </w:rPr>
        <w:t>Kosała</w:t>
      </w:r>
      <w:proofErr w:type="spellEnd"/>
      <w:r w:rsidRPr="00B427F9">
        <w:rPr>
          <w:rFonts w:ascii="Times New Roman" w:hAnsi="Times New Roman" w:cs="Times New Roman"/>
          <w:lang w:val="pl-PL"/>
        </w:rPr>
        <w:t xml:space="preserve">, M., &amp; Pichur, A. (2008). Analiza działań przedsiębiorczych i postrzeganie prowadzenia działalności gospodarczej wśród młodego pokolenia – wybrane aspekty. </w:t>
      </w:r>
      <w:r w:rsidRPr="00B427F9">
        <w:rPr>
          <w:rFonts w:ascii="Times New Roman" w:hAnsi="Times New Roman" w:cs="Times New Roman"/>
          <w:i/>
          <w:lang w:val="en-US"/>
        </w:rPr>
        <w:t>Przedsiębiorczość – Edukacja</w:t>
      </w:r>
      <w:r w:rsidRPr="00B427F9">
        <w:rPr>
          <w:rFonts w:ascii="Times New Roman" w:hAnsi="Times New Roman" w:cs="Times New Roman"/>
          <w:lang w:val="en-US"/>
        </w:rPr>
        <w:t>, 4, 347-354.</w:t>
      </w:r>
    </w:p>
    <w:p w:rsidR="00344A09" w:rsidRPr="00B427F9" w:rsidRDefault="00344A09" w:rsidP="00D5627A">
      <w:pPr>
        <w:spacing w:after="120" w:line="240" w:lineRule="auto"/>
        <w:ind w:left="567" w:hanging="567"/>
        <w:jc w:val="both"/>
        <w:rPr>
          <w:rFonts w:ascii="Times New Roman" w:hAnsi="Times New Roman" w:cs="Times New Roman"/>
          <w:lang w:val="en-US"/>
        </w:rPr>
      </w:pPr>
      <w:r w:rsidRPr="00B427F9">
        <w:rPr>
          <w:rFonts w:ascii="Times New Roman" w:hAnsi="Times New Roman" w:cs="Times New Roman"/>
          <w:lang w:val="en-US"/>
        </w:rPr>
        <w:t xml:space="preserve">Krueger, N. (1993). Impact of prior entrepreneurial exposure on perceptions of new venture feasibility and desirability. </w:t>
      </w:r>
      <w:r w:rsidRPr="00B427F9">
        <w:rPr>
          <w:rFonts w:ascii="Times New Roman" w:hAnsi="Times New Roman" w:cs="Times New Roman"/>
          <w:i/>
          <w:lang w:val="en-US"/>
        </w:rPr>
        <w:t>Entrepreneurship Theory and Practice</w:t>
      </w:r>
      <w:r w:rsidRPr="00B427F9">
        <w:rPr>
          <w:rFonts w:ascii="Times New Roman" w:hAnsi="Times New Roman" w:cs="Times New Roman"/>
          <w:lang w:val="en-US"/>
        </w:rPr>
        <w:t>, 18(1), 5-21.</w:t>
      </w:r>
    </w:p>
    <w:p w:rsidR="00344A09" w:rsidRPr="00B427F9" w:rsidRDefault="00344A09" w:rsidP="00A14A26">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en-US"/>
        </w:rPr>
        <w:t xml:space="preserve">Krueger, N.F., Reilly, M.D., </w:t>
      </w:r>
      <w:r w:rsidR="00FD032E" w:rsidRPr="00B427F9">
        <w:rPr>
          <w:rFonts w:ascii="Times New Roman" w:hAnsi="Times New Roman" w:cs="Times New Roman"/>
          <w:lang w:val="en-US"/>
        </w:rPr>
        <w:t xml:space="preserve">&amp; </w:t>
      </w:r>
      <w:proofErr w:type="spellStart"/>
      <w:r w:rsidRPr="00B427F9">
        <w:rPr>
          <w:rFonts w:ascii="Times New Roman" w:hAnsi="Times New Roman" w:cs="Times New Roman"/>
          <w:lang w:val="en-US"/>
        </w:rPr>
        <w:t>Carsrud</w:t>
      </w:r>
      <w:proofErr w:type="spellEnd"/>
      <w:r w:rsidRPr="00B427F9">
        <w:rPr>
          <w:rFonts w:ascii="Times New Roman" w:hAnsi="Times New Roman" w:cs="Times New Roman"/>
          <w:lang w:val="en-US"/>
        </w:rPr>
        <w:t xml:space="preserve">, A.L. (2000). Competing models of entrepreneurial intentions. </w:t>
      </w:r>
      <w:r w:rsidRPr="00B427F9">
        <w:rPr>
          <w:rFonts w:ascii="Times New Roman" w:hAnsi="Times New Roman" w:cs="Times New Roman"/>
          <w:i/>
          <w:lang w:val="en-US"/>
        </w:rPr>
        <w:t>Journal of Business Venturing</w:t>
      </w:r>
      <w:r w:rsidRPr="00B427F9">
        <w:rPr>
          <w:rFonts w:ascii="Times New Roman" w:hAnsi="Times New Roman" w:cs="Times New Roman"/>
          <w:lang w:val="en-US"/>
        </w:rPr>
        <w:t xml:space="preserve">, 15(5–6), 411–432. </w:t>
      </w:r>
      <w:hyperlink r:id="rId14" w:history="1">
        <w:r w:rsidR="00131432" w:rsidRPr="00B427F9">
          <w:rPr>
            <w:rStyle w:val="Hipercze"/>
            <w:rFonts w:ascii="Times New Roman" w:hAnsi="Times New Roman"/>
            <w:lang w:val="en-US"/>
          </w:rPr>
          <w:t>http://dx.doi.org/10.1016/S0883-9026(98)00033-0</w:t>
        </w:r>
      </w:hyperlink>
      <w:r w:rsidR="00131432" w:rsidRPr="00B427F9">
        <w:rPr>
          <w:rFonts w:ascii="Times New Roman" w:hAnsi="Times New Roman" w:cs="Times New Roman"/>
          <w:lang w:val="en-US"/>
        </w:rPr>
        <w:t xml:space="preserve">  </w:t>
      </w:r>
    </w:p>
    <w:p w:rsidR="00344A09" w:rsidRPr="00B427F9" w:rsidRDefault="00344A09" w:rsidP="00A14A26">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en-US"/>
        </w:rPr>
        <w:t>Kuehn, K.W, (2008). Entrepreneurial Intensions Research: Implications for Entrepreneurship Education</w:t>
      </w:r>
      <w:r w:rsidRPr="00B427F9">
        <w:rPr>
          <w:rFonts w:ascii="Times New Roman" w:hAnsi="Times New Roman" w:cs="Times New Roman"/>
          <w:i/>
          <w:lang w:val="en-US"/>
        </w:rPr>
        <w:t>. Journal of Entrepreneurship Education</w:t>
      </w:r>
      <w:r w:rsidRPr="00B427F9">
        <w:rPr>
          <w:rFonts w:ascii="Times New Roman" w:hAnsi="Times New Roman" w:cs="Times New Roman"/>
          <w:lang w:val="en-US"/>
        </w:rPr>
        <w:t>, 11, 87-98.</w:t>
      </w:r>
    </w:p>
    <w:p w:rsidR="00344A09" w:rsidRPr="00B427F9" w:rsidRDefault="00344A09" w:rsidP="00A14A26">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en-US"/>
        </w:rPr>
        <w:t>Marona  B., &amp; Głuszak  M. (2014). The Ties that Bind? Real Estate Education in Europe and Regulatory Framework in Poland. The New Educational Review, 35(1), 187-201.</w:t>
      </w:r>
    </w:p>
    <w:p w:rsidR="00344A09" w:rsidRPr="00B427F9" w:rsidRDefault="00344A09" w:rsidP="00D5627A">
      <w:pPr>
        <w:spacing w:after="120" w:line="240" w:lineRule="auto"/>
        <w:ind w:left="567" w:hanging="567"/>
        <w:jc w:val="both"/>
        <w:rPr>
          <w:rFonts w:ascii="Times New Roman" w:hAnsi="Times New Roman" w:cs="Times New Roman"/>
          <w:color w:val="000000" w:themeColor="text1"/>
          <w:lang w:val="pl-PL"/>
        </w:rPr>
      </w:pPr>
      <w:r w:rsidRPr="00B427F9">
        <w:rPr>
          <w:rFonts w:ascii="Times New Roman" w:hAnsi="Times New Roman" w:cs="Times New Roman"/>
          <w:color w:val="000000" w:themeColor="text1"/>
          <w:lang w:val="en-US"/>
        </w:rPr>
        <w:t xml:space="preserve">Najda-Janoszka, M., &amp; Wach, K. (2008). Lifelong Learning in the Field of Tourism in the European Union taking Poland into Special Consideration (pp. 45-58). In: M. Bednarczyk (Ed.), </w:t>
      </w:r>
      <w:r w:rsidRPr="00B427F9">
        <w:rPr>
          <w:rFonts w:ascii="Times New Roman" w:hAnsi="Times New Roman" w:cs="Times New Roman"/>
          <w:i/>
          <w:color w:val="000000" w:themeColor="text1"/>
          <w:lang w:val="en-US"/>
        </w:rPr>
        <w:t>Entrepreneurship in Tourism and Sport Business</w:t>
      </w:r>
      <w:r w:rsidRPr="00B427F9">
        <w:rPr>
          <w:rFonts w:ascii="Times New Roman" w:hAnsi="Times New Roman" w:cs="Times New Roman"/>
          <w:color w:val="000000" w:themeColor="text1"/>
          <w:lang w:val="en-US"/>
        </w:rPr>
        <w:t xml:space="preserve">. </w:t>
      </w:r>
      <w:r w:rsidRPr="00B427F9">
        <w:rPr>
          <w:rFonts w:ascii="Times New Roman" w:hAnsi="Times New Roman" w:cs="Times New Roman"/>
          <w:color w:val="000000" w:themeColor="text1"/>
          <w:lang w:val="pl-PL"/>
        </w:rPr>
        <w:t>Kraków: Fundacja dla Uniwersytetu Jagiellońskiego.</w:t>
      </w:r>
    </w:p>
    <w:p w:rsidR="00344A09" w:rsidRPr="00B427F9" w:rsidRDefault="00344A09" w:rsidP="00A14A26">
      <w:pPr>
        <w:autoSpaceDE w:val="0"/>
        <w:autoSpaceDN w:val="0"/>
        <w:adjustRightInd w:val="0"/>
        <w:spacing w:after="0" w:line="240" w:lineRule="auto"/>
        <w:ind w:left="426" w:hanging="426"/>
        <w:jc w:val="both"/>
        <w:rPr>
          <w:rFonts w:ascii="Times New Roman" w:hAnsi="Times New Roman" w:cs="Times New Roman"/>
        </w:rPr>
      </w:pPr>
      <w:proofErr w:type="spellStart"/>
      <w:r w:rsidRPr="00B427F9">
        <w:rPr>
          <w:rFonts w:ascii="Times New Roman" w:hAnsi="Times New Roman" w:cs="Times New Roman"/>
          <w:lang w:val="pl-PL"/>
        </w:rPr>
        <w:t>Perlman</w:t>
      </w:r>
      <w:proofErr w:type="spellEnd"/>
      <w:r w:rsidRPr="00B427F9">
        <w:rPr>
          <w:rFonts w:ascii="Times New Roman" w:hAnsi="Times New Roman" w:cs="Times New Roman"/>
          <w:lang w:val="pl-PL"/>
        </w:rPr>
        <w:t xml:space="preserve">, B., </w:t>
      </w:r>
      <w:proofErr w:type="spellStart"/>
      <w:r w:rsidRPr="00B427F9">
        <w:rPr>
          <w:rFonts w:ascii="Times New Roman" w:hAnsi="Times New Roman" w:cs="Times New Roman"/>
          <w:lang w:val="pl-PL"/>
        </w:rPr>
        <w:t>Gueths</w:t>
      </w:r>
      <w:proofErr w:type="spellEnd"/>
      <w:r w:rsidRPr="00B427F9">
        <w:rPr>
          <w:rFonts w:ascii="Times New Roman" w:hAnsi="Times New Roman" w:cs="Times New Roman"/>
          <w:lang w:val="pl-PL"/>
        </w:rPr>
        <w:t xml:space="preserve">, J., &amp; Weber, D.A. (1988). </w:t>
      </w:r>
      <w:r w:rsidRPr="00B427F9">
        <w:rPr>
          <w:rFonts w:ascii="Times New Roman" w:hAnsi="Times New Roman" w:cs="Times New Roman"/>
          <w:i/>
          <w:iCs/>
        </w:rPr>
        <w:t xml:space="preserve">The Academic </w:t>
      </w:r>
      <w:proofErr w:type="spellStart"/>
      <w:r w:rsidRPr="00B427F9">
        <w:rPr>
          <w:rFonts w:ascii="Times New Roman" w:hAnsi="Times New Roman" w:cs="Times New Roman"/>
          <w:i/>
          <w:iCs/>
        </w:rPr>
        <w:t>Intrapreneur</w:t>
      </w:r>
      <w:proofErr w:type="spellEnd"/>
      <w:r w:rsidRPr="00B427F9">
        <w:rPr>
          <w:rFonts w:ascii="Times New Roman" w:hAnsi="Times New Roman" w:cs="Times New Roman"/>
          <w:i/>
          <w:iCs/>
        </w:rPr>
        <w:t>: Strategy, Innovation,</w:t>
      </w:r>
      <w:r w:rsidRPr="00B427F9">
        <w:rPr>
          <w:rFonts w:ascii="Times New Roman" w:hAnsi="Times New Roman" w:cs="Times New Roman"/>
        </w:rPr>
        <w:t xml:space="preserve"> </w:t>
      </w:r>
      <w:r w:rsidRPr="00B427F9">
        <w:rPr>
          <w:rFonts w:ascii="Times New Roman" w:hAnsi="Times New Roman" w:cs="Times New Roman"/>
          <w:i/>
          <w:iCs/>
        </w:rPr>
        <w:t>and Management in Higher Education</w:t>
      </w:r>
      <w:r w:rsidRPr="00B427F9">
        <w:rPr>
          <w:rFonts w:ascii="Times New Roman" w:hAnsi="Times New Roman" w:cs="Times New Roman"/>
        </w:rPr>
        <w:t xml:space="preserve">. New York: </w:t>
      </w:r>
      <w:proofErr w:type="spellStart"/>
      <w:r w:rsidRPr="00B427F9">
        <w:rPr>
          <w:rFonts w:ascii="Times New Roman" w:hAnsi="Times New Roman" w:cs="Times New Roman"/>
        </w:rPr>
        <w:t>Praeger</w:t>
      </w:r>
      <w:proofErr w:type="spellEnd"/>
      <w:r w:rsidRPr="00B427F9">
        <w:rPr>
          <w:rFonts w:ascii="Times New Roman" w:hAnsi="Times New Roman" w:cs="Times New Roman"/>
        </w:rPr>
        <w:t>.</w:t>
      </w:r>
    </w:p>
    <w:p w:rsidR="00344A09" w:rsidRPr="00B427F9" w:rsidRDefault="00344A09" w:rsidP="00A1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lang w:eastAsia="en-GB"/>
        </w:rPr>
      </w:pPr>
      <w:r w:rsidRPr="00B427F9">
        <w:rPr>
          <w:rFonts w:ascii="Times New Roman" w:eastAsia="Times New Roman" w:hAnsi="Times New Roman" w:cs="Times New Roman"/>
          <w:lang w:eastAsia="en-GB"/>
        </w:rPr>
        <w:t xml:space="preserve">Pfeifer, S., </w:t>
      </w:r>
      <w:proofErr w:type="spellStart"/>
      <w:r w:rsidRPr="00B427F9">
        <w:rPr>
          <w:rFonts w:ascii="Times New Roman" w:eastAsia="Times New Roman" w:hAnsi="Times New Roman" w:cs="Times New Roman"/>
          <w:lang w:eastAsia="en-GB"/>
        </w:rPr>
        <w:t>Šarlija</w:t>
      </w:r>
      <w:proofErr w:type="spellEnd"/>
      <w:r w:rsidRPr="00B427F9">
        <w:rPr>
          <w:rFonts w:ascii="Times New Roman" w:eastAsia="Times New Roman" w:hAnsi="Times New Roman" w:cs="Times New Roman"/>
          <w:lang w:eastAsia="en-GB"/>
        </w:rPr>
        <w:t xml:space="preserve">, N., &amp; </w:t>
      </w:r>
      <w:proofErr w:type="spellStart"/>
      <w:r w:rsidRPr="00B427F9">
        <w:rPr>
          <w:rFonts w:ascii="Times New Roman" w:eastAsia="Times New Roman" w:hAnsi="Times New Roman" w:cs="Times New Roman"/>
          <w:lang w:eastAsia="en-GB"/>
        </w:rPr>
        <w:t>Zekić</w:t>
      </w:r>
      <w:proofErr w:type="spellEnd"/>
      <w:r w:rsidRPr="00B427F9">
        <w:rPr>
          <w:rFonts w:ascii="Times New Roman" w:eastAsia="Times New Roman" w:hAnsi="Times New Roman" w:cs="Times New Roman"/>
          <w:lang w:eastAsia="en-GB"/>
        </w:rPr>
        <w:t xml:space="preserve"> </w:t>
      </w:r>
      <w:proofErr w:type="spellStart"/>
      <w:r w:rsidRPr="00B427F9">
        <w:rPr>
          <w:rFonts w:ascii="Times New Roman" w:eastAsia="Times New Roman" w:hAnsi="Times New Roman" w:cs="Times New Roman"/>
          <w:lang w:eastAsia="en-GB"/>
        </w:rPr>
        <w:t>Sušac</w:t>
      </w:r>
      <w:proofErr w:type="spellEnd"/>
      <w:r w:rsidRPr="00B427F9">
        <w:rPr>
          <w:rFonts w:ascii="Times New Roman" w:eastAsia="Times New Roman" w:hAnsi="Times New Roman" w:cs="Times New Roman"/>
          <w:lang w:eastAsia="en-GB"/>
        </w:rPr>
        <w:t xml:space="preserve">, M. (2016). Shaping the Entrepreneurial Mindset: Entrepreneurial Intentions of Business Students in Croatia. </w:t>
      </w:r>
      <w:r w:rsidRPr="00B427F9">
        <w:rPr>
          <w:rFonts w:ascii="Times New Roman" w:eastAsia="Times New Roman" w:hAnsi="Times New Roman" w:cs="Times New Roman"/>
          <w:i/>
          <w:lang w:eastAsia="en-GB"/>
        </w:rPr>
        <w:t>Journal of Small Business Management</w:t>
      </w:r>
      <w:r w:rsidRPr="00B427F9">
        <w:rPr>
          <w:rFonts w:ascii="Times New Roman" w:eastAsia="Times New Roman" w:hAnsi="Times New Roman" w:cs="Times New Roman"/>
          <w:lang w:eastAsia="en-GB"/>
        </w:rPr>
        <w:t xml:space="preserve">, 54 (1), 102-117. </w:t>
      </w:r>
    </w:p>
    <w:p w:rsidR="00344A09" w:rsidRPr="00B427F9" w:rsidRDefault="00344A09" w:rsidP="00D5627A">
      <w:pPr>
        <w:spacing w:after="120" w:line="240" w:lineRule="auto"/>
        <w:ind w:left="567" w:hanging="567"/>
        <w:jc w:val="both"/>
        <w:rPr>
          <w:rFonts w:ascii="Times New Roman" w:hAnsi="Times New Roman" w:cs="Times New Roman"/>
          <w:color w:val="000000" w:themeColor="text1"/>
          <w:lang w:val="en-US"/>
        </w:rPr>
      </w:pPr>
      <w:proofErr w:type="spellStart"/>
      <w:r w:rsidRPr="00B427F9">
        <w:rPr>
          <w:rFonts w:ascii="Times New Roman" w:hAnsi="Times New Roman" w:cs="Times New Roman"/>
          <w:color w:val="000000" w:themeColor="text1"/>
          <w:lang w:val="en-US"/>
        </w:rPr>
        <w:t>Płaziak</w:t>
      </w:r>
      <w:proofErr w:type="spellEnd"/>
      <w:r w:rsidRPr="00B427F9">
        <w:rPr>
          <w:rFonts w:ascii="Times New Roman" w:hAnsi="Times New Roman" w:cs="Times New Roman"/>
          <w:color w:val="000000" w:themeColor="text1"/>
          <w:lang w:val="en-US"/>
        </w:rPr>
        <w:t xml:space="preserve">, M., &amp; Rachwał, T. (2014). Entrepreneurship Courses in Spatial Management Studies in Polish Universities. </w:t>
      </w:r>
      <w:r w:rsidRPr="00B427F9">
        <w:rPr>
          <w:rFonts w:ascii="Times New Roman" w:hAnsi="Times New Roman" w:cs="Times New Roman"/>
          <w:i/>
          <w:color w:val="000000" w:themeColor="text1"/>
          <w:lang w:val="en-US"/>
        </w:rPr>
        <w:t>Procedia - Social and Behavioral Sciences</w:t>
      </w:r>
      <w:r w:rsidRPr="00B427F9">
        <w:rPr>
          <w:rFonts w:ascii="Times New Roman" w:hAnsi="Times New Roman" w:cs="Times New Roman"/>
          <w:color w:val="000000" w:themeColor="text1"/>
          <w:lang w:val="en-US"/>
        </w:rPr>
        <w:t xml:space="preserve">, 110, 710-718, </w:t>
      </w:r>
      <w:hyperlink r:id="rId15" w:history="1">
        <w:r w:rsidR="00131432" w:rsidRPr="00B427F9">
          <w:rPr>
            <w:rStyle w:val="Hipercze"/>
            <w:rFonts w:ascii="Times New Roman" w:hAnsi="Times New Roman"/>
            <w:lang w:val="en-US"/>
          </w:rPr>
          <w:t>http://dx.doi.org/10.1016/j.sbspro.2013.12.915</w:t>
        </w:r>
      </w:hyperlink>
      <w:r w:rsidR="00131432" w:rsidRPr="00B427F9">
        <w:rPr>
          <w:rFonts w:ascii="Times New Roman" w:hAnsi="Times New Roman" w:cs="Times New Roman"/>
          <w:color w:val="000000" w:themeColor="text1"/>
          <w:lang w:val="en-US"/>
        </w:rPr>
        <w:t xml:space="preserve"> </w:t>
      </w:r>
    </w:p>
    <w:p w:rsidR="00344A09" w:rsidRPr="00B427F9" w:rsidRDefault="00344A09" w:rsidP="00D5627A">
      <w:pPr>
        <w:spacing w:after="120" w:line="240" w:lineRule="auto"/>
        <w:ind w:left="567" w:hanging="567"/>
        <w:jc w:val="both"/>
        <w:rPr>
          <w:rFonts w:ascii="Times New Roman" w:hAnsi="Times New Roman" w:cs="Times New Roman"/>
          <w:color w:val="000000" w:themeColor="text1"/>
          <w:lang w:val="pl-PL"/>
        </w:rPr>
      </w:pPr>
      <w:r w:rsidRPr="00B427F9">
        <w:rPr>
          <w:rFonts w:ascii="Times New Roman" w:hAnsi="Times New Roman" w:cs="Times New Roman"/>
          <w:color w:val="000000" w:themeColor="text1"/>
          <w:lang w:val="en-US"/>
        </w:rPr>
        <w:t>Rachwał, T. (2010). Entrepreneurship Education as a Growth Stimulus for Family Firms (chapter 9). In: A. Surdej, K. Wach (</w:t>
      </w:r>
      <w:proofErr w:type="spellStart"/>
      <w:r w:rsidRPr="00B427F9">
        <w:rPr>
          <w:rFonts w:ascii="Times New Roman" w:hAnsi="Times New Roman" w:cs="Times New Roman"/>
          <w:color w:val="000000" w:themeColor="text1"/>
          <w:lang w:val="en-US"/>
        </w:rPr>
        <w:t>Eds</w:t>
      </w:r>
      <w:proofErr w:type="spellEnd"/>
      <w:r w:rsidRPr="00B427F9">
        <w:rPr>
          <w:rFonts w:ascii="Times New Roman" w:hAnsi="Times New Roman" w:cs="Times New Roman"/>
          <w:color w:val="000000" w:themeColor="text1"/>
          <w:lang w:val="en-US"/>
        </w:rPr>
        <w:t xml:space="preserve">), </w:t>
      </w:r>
      <w:r w:rsidRPr="00B427F9">
        <w:rPr>
          <w:rFonts w:ascii="Times New Roman" w:hAnsi="Times New Roman" w:cs="Times New Roman"/>
          <w:i/>
          <w:color w:val="000000" w:themeColor="text1"/>
          <w:lang w:val="en-US"/>
        </w:rPr>
        <w:t>Exploring the Dynamics of Entrepreneurship</w:t>
      </w:r>
      <w:r w:rsidRPr="00B427F9">
        <w:rPr>
          <w:rFonts w:ascii="Times New Roman" w:hAnsi="Times New Roman" w:cs="Times New Roman"/>
          <w:color w:val="000000" w:themeColor="text1"/>
          <w:lang w:val="en-US"/>
        </w:rPr>
        <w:t xml:space="preserve">. </w:t>
      </w:r>
      <w:r w:rsidRPr="00B427F9">
        <w:rPr>
          <w:rFonts w:ascii="Times New Roman" w:hAnsi="Times New Roman" w:cs="Times New Roman"/>
          <w:color w:val="000000" w:themeColor="text1"/>
          <w:lang w:val="pl-PL"/>
        </w:rPr>
        <w:t>Toruń: Marszałek Publishing House (pp. 139-156).</w:t>
      </w:r>
    </w:p>
    <w:p w:rsidR="00344A09" w:rsidRPr="00B427F9" w:rsidRDefault="00344A09" w:rsidP="00A14A26">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pl-PL"/>
        </w:rPr>
        <w:t xml:space="preserve">Rachwał, T., &amp; Wach, K. (2016). Badanie intencji przedsiębiorczych młodego pokolenia: wyniki ankietyzacji wśród studentów kierunków nieekonomicznych. </w:t>
      </w:r>
      <w:r w:rsidRPr="00B427F9">
        <w:rPr>
          <w:rFonts w:ascii="Times New Roman" w:hAnsi="Times New Roman" w:cs="Times New Roman"/>
          <w:i/>
          <w:lang w:val="en-US"/>
        </w:rPr>
        <w:t>Przedsiębiorczość – Edukacja</w:t>
      </w:r>
      <w:r w:rsidRPr="00B427F9">
        <w:rPr>
          <w:rFonts w:ascii="Times New Roman" w:hAnsi="Times New Roman" w:cs="Times New Roman"/>
          <w:lang w:val="en-US"/>
        </w:rPr>
        <w:t>, 12.</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Rantanen</w:t>
      </w:r>
      <w:proofErr w:type="spellEnd"/>
      <w:r w:rsidRPr="00B427F9">
        <w:rPr>
          <w:rFonts w:ascii="Times New Roman" w:hAnsi="Times New Roman" w:cs="Times New Roman"/>
          <w:lang w:val="en-US"/>
        </w:rPr>
        <w:t xml:space="preserve">, T., </w:t>
      </w:r>
      <w:proofErr w:type="spellStart"/>
      <w:r w:rsidRPr="00B427F9">
        <w:rPr>
          <w:rFonts w:ascii="Times New Roman" w:hAnsi="Times New Roman" w:cs="Times New Roman"/>
          <w:lang w:val="en-US"/>
        </w:rPr>
        <w:t>Pawlak</w:t>
      </w:r>
      <w:proofErr w:type="spellEnd"/>
      <w:r w:rsidRPr="00B427F9">
        <w:rPr>
          <w:rFonts w:ascii="Times New Roman" w:hAnsi="Times New Roman" w:cs="Times New Roman"/>
          <w:lang w:val="en-US"/>
        </w:rPr>
        <w:t xml:space="preserve"> A. &amp; </w:t>
      </w:r>
      <w:proofErr w:type="spellStart"/>
      <w:r w:rsidRPr="00B427F9">
        <w:rPr>
          <w:rFonts w:ascii="Times New Roman" w:hAnsi="Times New Roman" w:cs="Times New Roman"/>
          <w:lang w:val="en-US"/>
        </w:rPr>
        <w:t>Toikko</w:t>
      </w:r>
      <w:proofErr w:type="spellEnd"/>
      <w:r w:rsidRPr="00B427F9">
        <w:rPr>
          <w:rFonts w:ascii="Times New Roman" w:hAnsi="Times New Roman" w:cs="Times New Roman"/>
          <w:lang w:val="en-US"/>
        </w:rPr>
        <w:t xml:space="preserve">, T. (2015). The Significance of Social Welfare Attitudes in Young People’s Entrepreneurial Intentions. </w:t>
      </w:r>
      <w:r w:rsidRPr="00B427F9">
        <w:rPr>
          <w:rFonts w:ascii="Times New Roman" w:hAnsi="Times New Roman" w:cs="Times New Roman"/>
          <w:i/>
          <w:lang w:val="en-US"/>
        </w:rPr>
        <w:lastRenderedPageBreak/>
        <w:t>Entrepreneurial Business and Economics Review</w:t>
      </w:r>
      <w:r w:rsidRPr="00B427F9">
        <w:rPr>
          <w:rFonts w:ascii="Times New Roman" w:hAnsi="Times New Roman" w:cs="Times New Roman"/>
          <w:lang w:val="en-US"/>
        </w:rPr>
        <w:t xml:space="preserve">, 3(1), </w:t>
      </w:r>
      <w:hyperlink r:id="rId16" w:history="1">
        <w:r w:rsidR="00131432" w:rsidRPr="00B427F9">
          <w:rPr>
            <w:rStyle w:val="Hipercze"/>
            <w:rFonts w:ascii="Times New Roman" w:hAnsi="Times New Roman"/>
            <w:lang w:val="en-US"/>
          </w:rPr>
          <w:t>http://dx.doi.org/10.15678/EBER.2015.030104</w:t>
        </w:r>
      </w:hyperlink>
      <w:r w:rsidR="00131432" w:rsidRPr="00B427F9">
        <w:rPr>
          <w:rFonts w:ascii="Times New Roman" w:hAnsi="Times New Roman" w:cs="Times New Roman"/>
          <w:lang w:val="en-US"/>
        </w:rPr>
        <w:t xml:space="preserve"> </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Schlaegel</w:t>
      </w:r>
      <w:proofErr w:type="spellEnd"/>
      <w:r w:rsidRPr="00B427F9">
        <w:rPr>
          <w:rFonts w:ascii="Times New Roman" w:hAnsi="Times New Roman" w:cs="Times New Roman"/>
          <w:lang w:val="en-US"/>
        </w:rPr>
        <w:t xml:space="preserve">, Ch., &amp; Koenig, M. (2014). Determinants of Entrepreneurial Intent: A Meta-Analytic Test and Integration of Competing Models. </w:t>
      </w:r>
      <w:proofErr w:type="spellStart"/>
      <w:r w:rsidRPr="00B427F9">
        <w:rPr>
          <w:rFonts w:ascii="Times New Roman" w:hAnsi="Times New Roman" w:cs="Times New Roman"/>
          <w:i/>
          <w:lang w:val="en-US"/>
        </w:rPr>
        <w:t>Entreprenership</w:t>
      </w:r>
      <w:proofErr w:type="spellEnd"/>
      <w:r w:rsidRPr="00B427F9">
        <w:rPr>
          <w:rFonts w:ascii="Times New Roman" w:hAnsi="Times New Roman" w:cs="Times New Roman"/>
          <w:i/>
          <w:lang w:val="en-US"/>
        </w:rPr>
        <w:t xml:space="preserve"> Theory and Practice</w:t>
      </w:r>
      <w:r w:rsidRPr="00B427F9">
        <w:rPr>
          <w:rFonts w:ascii="Times New Roman" w:hAnsi="Times New Roman" w:cs="Times New Roman"/>
          <w:lang w:val="en-US"/>
        </w:rPr>
        <w:t>, 38(2), 291-332.</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Shapero</w:t>
      </w:r>
      <w:proofErr w:type="spellEnd"/>
      <w:r w:rsidRPr="00B427F9">
        <w:rPr>
          <w:rFonts w:ascii="Times New Roman" w:hAnsi="Times New Roman" w:cs="Times New Roman"/>
          <w:lang w:val="en-US"/>
        </w:rPr>
        <w:t xml:space="preserve">, A. (1975). The displaced, uncomfortable entrepreneur. </w:t>
      </w:r>
      <w:r w:rsidRPr="00B427F9">
        <w:rPr>
          <w:rFonts w:ascii="Times New Roman" w:hAnsi="Times New Roman" w:cs="Times New Roman"/>
          <w:i/>
          <w:lang w:val="en-US"/>
        </w:rPr>
        <w:t>Psychology Today</w:t>
      </w:r>
      <w:r w:rsidRPr="00B427F9">
        <w:rPr>
          <w:rFonts w:ascii="Times New Roman" w:hAnsi="Times New Roman" w:cs="Times New Roman"/>
          <w:lang w:val="en-US"/>
        </w:rPr>
        <w:t>, 9, 83–88.</w:t>
      </w:r>
    </w:p>
    <w:p w:rsidR="00344A09" w:rsidRPr="00B427F9" w:rsidRDefault="00344A09" w:rsidP="00A14A26">
      <w:pPr>
        <w:spacing w:after="0" w:line="240" w:lineRule="auto"/>
        <w:ind w:left="426" w:hanging="426"/>
        <w:jc w:val="both"/>
        <w:rPr>
          <w:rFonts w:ascii="Times New Roman" w:hAnsi="Times New Roman" w:cs="Times New Roman"/>
          <w:lang w:val="en-US"/>
        </w:rPr>
      </w:pPr>
      <w:proofErr w:type="spellStart"/>
      <w:r w:rsidRPr="00B427F9">
        <w:rPr>
          <w:rFonts w:ascii="Times New Roman" w:hAnsi="Times New Roman" w:cs="Times New Roman"/>
          <w:lang w:val="en-US"/>
        </w:rPr>
        <w:t>Shapero</w:t>
      </w:r>
      <w:proofErr w:type="spellEnd"/>
      <w:r w:rsidRPr="00B427F9">
        <w:rPr>
          <w:rFonts w:ascii="Times New Roman" w:hAnsi="Times New Roman" w:cs="Times New Roman"/>
          <w:lang w:val="en-US"/>
        </w:rPr>
        <w:t xml:space="preserve">, A., &amp; </w:t>
      </w:r>
      <w:proofErr w:type="spellStart"/>
      <w:r w:rsidRPr="00B427F9">
        <w:rPr>
          <w:rFonts w:ascii="Times New Roman" w:hAnsi="Times New Roman" w:cs="Times New Roman"/>
          <w:lang w:val="en-US"/>
        </w:rPr>
        <w:t>Sokol</w:t>
      </w:r>
      <w:proofErr w:type="spellEnd"/>
      <w:r w:rsidRPr="00B427F9">
        <w:rPr>
          <w:rFonts w:ascii="Times New Roman" w:hAnsi="Times New Roman" w:cs="Times New Roman"/>
          <w:lang w:val="en-US"/>
        </w:rPr>
        <w:t xml:space="preserve">, L. (1982). Social dimensions of entrepreneurship. In: C.A. Kent, D.L. Sexton, &amp; K.H. Vesper (Eds.), </w:t>
      </w:r>
      <w:r w:rsidRPr="00B427F9">
        <w:rPr>
          <w:rFonts w:ascii="Times New Roman" w:hAnsi="Times New Roman" w:cs="Times New Roman"/>
          <w:i/>
          <w:lang w:val="en-US"/>
        </w:rPr>
        <w:t xml:space="preserve">The encyclopedia of entrepreneurship </w:t>
      </w:r>
      <w:r w:rsidRPr="00B427F9">
        <w:rPr>
          <w:rFonts w:ascii="Times New Roman" w:hAnsi="Times New Roman" w:cs="Times New Roman"/>
          <w:lang w:val="en-US"/>
        </w:rPr>
        <w:t>(pp. 72–90). Englewood Cliffs, NJ: Prentice-Hall.</w:t>
      </w:r>
    </w:p>
    <w:p w:rsidR="00344A09" w:rsidRPr="00B427F9" w:rsidRDefault="00344A09" w:rsidP="00A14A26">
      <w:pPr>
        <w:spacing w:after="0" w:line="240" w:lineRule="auto"/>
        <w:ind w:left="426" w:hanging="426"/>
        <w:jc w:val="both"/>
        <w:rPr>
          <w:rFonts w:ascii="Times New Roman" w:hAnsi="Times New Roman" w:cs="Times New Roman"/>
        </w:rPr>
      </w:pPr>
      <w:r w:rsidRPr="00B427F9">
        <w:rPr>
          <w:rFonts w:ascii="Times New Roman" w:hAnsi="Times New Roman" w:cs="Times New Roman"/>
        </w:rPr>
        <w:t xml:space="preserve">Shook, C.L., </w:t>
      </w:r>
      <w:proofErr w:type="spellStart"/>
      <w:r w:rsidRPr="00B427F9">
        <w:rPr>
          <w:rFonts w:ascii="Times New Roman" w:hAnsi="Times New Roman" w:cs="Times New Roman"/>
        </w:rPr>
        <w:t>Priem</w:t>
      </w:r>
      <w:proofErr w:type="spellEnd"/>
      <w:r w:rsidRPr="00B427F9">
        <w:rPr>
          <w:rFonts w:ascii="Times New Roman" w:hAnsi="Times New Roman" w:cs="Times New Roman"/>
        </w:rPr>
        <w:t xml:space="preserve">, R.I., &amp; McGee, J.E. (2003). Venture creation and the enterprising individual: A review and synthesis. </w:t>
      </w:r>
      <w:r w:rsidRPr="00B427F9">
        <w:rPr>
          <w:rFonts w:ascii="Times New Roman" w:hAnsi="Times New Roman" w:cs="Times New Roman"/>
          <w:i/>
        </w:rPr>
        <w:t>Journal of Management</w:t>
      </w:r>
      <w:r w:rsidRPr="00B427F9">
        <w:rPr>
          <w:rFonts w:ascii="Times New Roman" w:hAnsi="Times New Roman" w:cs="Times New Roman"/>
        </w:rPr>
        <w:t>, 29(3), 379-399.</w:t>
      </w:r>
    </w:p>
    <w:p w:rsidR="00344A09" w:rsidRPr="00B427F9" w:rsidRDefault="00344A09" w:rsidP="00A1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lang w:eastAsia="en-GB"/>
        </w:rPr>
      </w:pPr>
      <w:proofErr w:type="spellStart"/>
      <w:r w:rsidRPr="00B427F9">
        <w:rPr>
          <w:rFonts w:ascii="Times New Roman" w:eastAsia="Times New Roman" w:hAnsi="Times New Roman" w:cs="Times New Roman"/>
          <w:lang w:eastAsia="en-GB"/>
        </w:rPr>
        <w:t>Sieger</w:t>
      </w:r>
      <w:proofErr w:type="spellEnd"/>
      <w:r w:rsidRPr="00B427F9">
        <w:rPr>
          <w:rFonts w:ascii="Times New Roman" w:eastAsia="Times New Roman" w:hAnsi="Times New Roman" w:cs="Times New Roman"/>
          <w:lang w:eastAsia="en-GB"/>
        </w:rPr>
        <w:t xml:space="preserve">, P., </w:t>
      </w:r>
      <w:r w:rsidR="00FD032E" w:rsidRPr="00B427F9">
        <w:rPr>
          <w:rFonts w:ascii="Times New Roman" w:eastAsia="Times New Roman" w:hAnsi="Times New Roman" w:cs="Times New Roman"/>
          <w:lang w:eastAsia="en-GB"/>
        </w:rPr>
        <w:t xml:space="preserve">&amp; </w:t>
      </w:r>
      <w:proofErr w:type="spellStart"/>
      <w:r w:rsidRPr="00B427F9">
        <w:rPr>
          <w:rFonts w:ascii="Times New Roman" w:eastAsia="Times New Roman" w:hAnsi="Times New Roman" w:cs="Times New Roman"/>
          <w:lang w:eastAsia="en-GB"/>
        </w:rPr>
        <w:t>Monsen</w:t>
      </w:r>
      <w:proofErr w:type="spellEnd"/>
      <w:r w:rsidRPr="00B427F9">
        <w:rPr>
          <w:rFonts w:ascii="Times New Roman" w:eastAsia="Times New Roman" w:hAnsi="Times New Roman" w:cs="Times New Roman"/>
          <w:lang w:eastAsia="en-GB"/>
        </w:rPr>
        <w:t xml:space="preserve">, E. (2015). Founder, Academic, or Employee? A Nuanced Study of Career Choice Intentions. </w:t>
      </w:r>
      <w:r w:rsidRPr="00B427F9">
        <w:rPr>
          <w:rFonts w:ascii="Times New Roman" w:eastAsia="Times New Roman" w:hAnsi="Times New Roman" w:cs="Times New Roman"/>
          <w:i/>
          <w:lang w:eastAsia="en-GB"/>
        </w:rPr>
        <w:t>Journal of Small Business Management</w:t>
      </w:r>
      <w:r w:rsidRPr="00B427F9">
        <w:rPr>
          <w:rFonts w:ascii="Times New Roman" w:eastAsia="Times New Roman" w:hAnsi="Times New Roman" w:cs="Times New Roman"/>
          <w:lang w:eastAsia="en-GB"/>
        </w:rPr>
        <w:t xml:space="preserve">, 53(1), 30-57. </w:t>
      </w:r>
    </w:p>
    <w:p w:rsidR="00344A09" w:rsidRPr="00B427F9" w:rsidRDefault="00344A09" w:rsidP="00A14A26">
      <w:pPr>
        <w:spacing w:after="0" w:line="240" w:lineRule="auto"/>
        <w:ind w:left="426" w:hanging="426"/>
        <w:jc w:val="both"/>
        <w:rPr>
          <w:rFonts w:ascii="Times New Roman" w:hAnsi="Times New Roman" w:cs="Times New Roman"/>
          <w:lang w:val="pl-PL"/>
        </w:rPr>
      </w:pPr>
      <w:r w:rsidRPr="00B427F9">
        <w:rPr>
          <w:rFonts w:ascii="Times New Roman" w:hAnsi="Times New Roman" w:cs="Times New Roman"/>
        </w:rPr>
        <w:t xml:space="preserve">Thompson, E.R. (2009). Individual Entrepreneurial Intent: Construct Clarification and Development of an Internationally Reliable Metric. </w:t>
      </w:r>
      <w:proofErr w:type="spellStart"/>
      <w:r w:rsidRPr="00B427F9">
        <w:rPr>
          <w:rFonts w:ascii="Times New Roman" w:hAnsi="Times New Roman" w:cs="Times New Roman"/>
          <w:i/>
          <w:lang w:val="pl-PL"/>
        </w:rPr>
        <w:t>Entrepreneurship</w:t>
      </w:r>
      <w:proofErr w:type="spellEnd"/>
      <w:r w:rsidRPr="00B427F9">
        <w:rPr>
          <w:rFonts w:ascii="Times New Roman" w:hAnsi="Times New Roman" w:cs="Times New Roman"/>
          <w:i/>
          <w:lang w:val="pl-PL"/>
        </w:rPr>
        <w:t xml:space="preserve"> </w:t>
      </w:r>
      <w:proofErr w:type="spellStart"/>
      <w:r w:rsidRPr="00B427F9">
        <w:rPr>
          <w:rFonts w:ascii="Times New Roman" w:hAnsi="Times New Roman" w:cs="Times New Roman"/>
          <w:i/>
          <w:lang w:val="pl-PL"/>
        </w:rPr>
        <w:t>Theory</w:t>
      </w:r>
      <w:proofErr w:type="spellEnd"/>
      <w:r w:rsidRPr="00B427F9">
        <w:rPr>
          <w:rFonts w:ascii="Times New Roman" w:hAnsi="Times New Roman" w:cs="Times New Roman"/>
          <w:i/>
          <w:lang w:val="pl-PL"/>
        </w:rPr>
        <w:t xml:space="preserve"> &amp; </w:t>
      </w:r>
      <w:proofErr w:type="spellStart"/>
      <w:r w:rsidRPr="00B427F9">
        <w:rPr>
          <w:rFonts w:ascii="Times New Roman" w:hAnsi="Times New Roman" w:cs="Times New Roman"/>
          <w:i/>
          <w:lang w:val="pl-PL"/>
        </w:rPr>
        <w:t>Practice</w:t>
      </w:r>
      <w:proofErr w:type="spellEnd"/>
      <w:r w:rsidRPr="00B427F9">
        <w:rPr>
          <w:rFonts w:ascii="Times New Roman" w:hAnsi="Times New Roman" w:cs="Times New Roman"/>
          <w:lang w:val="pl-PL"/>
        </w:rPr>
        <w:t>, 3(33), 669-694.</w:t>
      </w:r>
    </w:p>
    <w:p w:rsidR="00344A09" w:rsidRPr="00B427F9" w:rsidRDefault="00344A09" w:rsidP="00B00B64">
      <w:pPr>
        <w:spacing w:after="120" w:line="240" w:lineRule="auto"/>
        <w:ind w:left="567" w:hanging="567"/>
        <w:jc w:val="both"/>
        <w:rPr>
          <w:rFonts w:ascii="Times New Roman" w:hAnsi="Times New Roman" w:cs="Times New Roman"/>
          <w:color w:val="000000" w:themeColor="text1"/>
          <w:lang w:val="pl-PL"/>
        </w:rPr>
      </w:pPr>
      <w:r w:rsidRPr="00B427F9">
        <w:rPr>
          <w:rFonts w:ascii="Times New Roman" w:hAnsi="Times New Roman" w:cs="Times New Roman"/>
          <w:color w:val="000000" w:themeColor="text1"/>
          <w:lang w:val="pl-PL"/>
        </w:rPr>
        <w:t xml:space="preserve">Urbaniec, M. (2014). Współczesne wyzwania edukacji na rzecz przedsiębiorczości w szkolnictwie wyższym. </w:t>
      </w:r>
      <w:r w:rsidRPr="00B427F9">
        <w:rPr>
          <w:rFonts w:ascii="Times New Roman" w:hAnsi="Times New Roman" w:cs="Times New Roman"/>
          <w:i/>
          <w:color w:val="000000" w:themeColor="text1"/>
          <w:lang w:val="pl-PL"/>
        </w:rPr>
        <w:t>Horyzonty Wychowania</w:t>
      </w:r>
      <w:r w:rsidRPr="00B427F9">
        <w:rPr>
          <w:rFonts w:ascii="Times New Roman" w:hAnsi="Times New Roman" w:cs="Times New Roman"/>
          <w:color w:val="000000" w:themeColor="text1"/>
          <w:lang w:val="pl-PL"/>
        </w:rPr>
        <w:t>, 13(26), 209-230.</w:t>
      </w:r>
    </w:p>
    <w:p w:rsidR="00344A09" w:rsidRPr="00B427F9" w:rsidRDefault="00344A09" w:rsidP="00A14A26">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pl-PL"/>
        </w:rPr>
        <w:t>Wach, K. (2013)</w:t>
      </w:r>
      <w:r w:rsidR="00FD032E" w:rsidRPr="00B427F9">
        <w:rPr>
          <w:rFonts w:ascii="Times New Roman" w:hAnsi="Times New Roman" w:cs="Times New Roman"/>
          <w:lang w:val="pl-PL"/>
        </w:rPr>
        <w:t>.</w:t>
      </w:r>
      <w:r w:rsidRPr="00B427F9">
        <w:rPr>
          <w:rFonts w:ascii="Times New Roman" w:hAnsi="Times New Roman" w:cs="Times New Roman"/>
          <w:lang w:val="pl-PL"/>
        </w:rPr>
        <w:t xml:space="preserve"> Edukacja na rzecz przedsiębiorczości wobec współczesnych wyzwań cywilizacyjno-gospodarczych</w:t>
      </w:r>
      <w:r w:rsidR="00FD032E" w:rsidRPr="00B427F9">
        <w:rPr>
          <w:rFonts w:ascii="Times New Roman" w:hAnsi="Times New Roman" w:cs="Times New Roman"/>
          <w:lang w:val="pl-PL"/>
        </w:rPr>
        <w:t>.</w:t>
      </w:r>
      <w:r w:rsidRPr="00B427F9">
        <w:rPr>
          <w:rFonts w:ascii="Times New Roman" w:hAnsi="Times New Roman" w:cs="Times New Roman"/>
          <w:lang w:val="pl-PL"/>
        </w:rPr>
        <w:t xml:space="preserve"> </w:t>
      </w:r>
      <w:r w:rsidRPr="00B427F9">
        <w:rPr>
          <w:rFonts w:ascii="Times New Roman" w:hAnsi="Times New Roman" w:cs="Times New Roman"/>
          <w:i/>
          <w:lang w:val="en-US"/>
        </w:rPr>
        <w:t>Przedsiębiorczość – Edukacja</w:t>
      </w:r>
      <w:r w:rsidRPr="00B427F9">
        <w:rPr>
          <w:rFonts w:ascii="Times New Roman" w:hAnsi="Times New Roman" w:cs="Times New Roman"/>
          <w:lang w:val="en-US"/>
        </w:rPr>
        <w:t>, 2013, 9, 246-257.</w:t>
      </w:r>
    </w:p>
    <w:p w:rsidR="00344A09" w:rsidRPr="00B427F9" w:rsidRDefault="00344A09" w:rsidP="000233EB">
      <w:pPr>
        <w:spacing w:after="0" w:line="240" w:lineRule="auto"/>
        <w:ind w:left="426" w:hanging="426"/>
        <w:jc w:val="both"/>
        <w:rPr>
          <w:rFonts w:ascii="Times New Roman" w:hAnsi="Times New Roman" w:cs="Times New Roman"/>
          <w:lang w:val="pl-PL"/>
        </w:rPr>
      </w:pPr>
      <w:r w:rsidRPr="00B427F9">
        <w:rPr>
          <w:rFonts w:ascii="Times New Roman" w:hAnsi="Times New Roman" w:cs="Times New Roman"/>
          <w:lang w:val="en-US"/>
        </w:rPr>
        <w:t>Wach, K. (2014)</w:t>
      </w:r>
      <w:r w:rsidR="007E35D4" w:rsidRPr="00B427F9">
        <w:rPr>
          <w:rFonts w:ascii="Times New Roman" w:hAnsi="Times New Roman" w:cs="Times New Roman"/>
          <w:lang w:val="en-US"/>
        </w:rPr>
        <w:t>.</w:t>
      </w:r>
      <w:r w:rsidRPr="00B427F9">
        <w:rPr>
          <w:rFonts w:ascii="Times New Roman" w:hAnsi="Times New Roman" w:cs="Times New Roman"/>
          <w:lang w:val="en-US"/>
        </w:rPr>
        <w:t xml:space="preserve"> Europeanisation o</w:t>
      </w:r>
      <w:r w:rsidR="00371CAC">
        <w:rPr>
          <w:rFonts w:ascii="Times New Roman" w:hAnsi="Times New Roman" w:cs="Times New Roman"/>
          <w:lang w:val="en-US"/>
        </w:rPr>
        <w:t>f</w:t>
      </w:r>
      <w:r w:rsidRPr="00B427F9">
        <w:rPr>
          <w:rFonts w:ascii="Times New Roman" w:hAnsi="Times New Roman" w:cs="Times New Roman"/>
          <w:lang w:val="en-US"/>
        </w:rPr>
        <w:t xml:space="preserve"> Entrepreneurship Education in Europe – Looking Back and Looking Forward</w:t>
      </w:r>
      <w:r w:rsidR="007E35D4" w:rsidRPr="00B427F9">
        <w:rPr>
          <w:rFonts w:ascii="Times New Roman" w:hAnsi="Times New Roman" w:cs="Times New Roman"/>
          <w:i/>
          <w:lang w:val="en-US"/>
        </w:rPr>
        <w:t>.</w:t>
      </w:r>
      <w:r w:rsidRPr="00B427F9">
        <w:rPr>
          <w:rFonts w:ascii="Times New Roman" w:hAnsi="Times New Roman" w:cs="Times New Roman"/>
          <w:i/>
          <w:lang w:val="en-US"/>
        </w:rPr>
        <w:t xml:space="preserve"> </w:t>
      </w:r>
      <w:r w:rsidRPr="00B427F9">
        <w:rPr>
          <w:rFonts w:ascii="Times New Roman" w:hAnsi="Times New Roman" w:cs="Times New Roman"/>
          <w:i/>
          <w:lang w:val="pl-PL"/>
        </w:rPr>
        <w:t>Horyzonty Wychowania</w:t>
      </w:r>
      <w:r w:rsidRPr="00B427F9">
        <w:rPr>
          <w:rFonts w:ascii="Times New Roman" w:hAnsi="Times New Roman" w:cs="Times New Roman"/>
          <w:lang w:val="pl-PL"/>
        </w:rPr>
        <w:t xml:space="preserve">, </w:t>
      </w:r>
      <w:r w:rsidR="007E35D4" w:rsidRPr="00B427F9">
        <w:rPr>
          <w:rFonts w:ascii="Times New Roman" w:hAnsi="Times New Roman" w:cs="Times New Roman"/>
          <w:lang w:val="pl-PL"/>
        </w:rPr>
        <w:t>13(</w:t>
      </w:r>
      <w:r w:rsidRPr="00B427F9">
        <w:rPr>
          <w:rFonts w:ascii="Times New Roman" w:hAnsi="Times New Roman" w:cs="Times New Roman"/>
          <w:lang w:val="pl-PL"/>
        </w:rPr>
        <w:t>26</w:t>
      </w:r>
      <w:r w:rsidR="007E35D4" w:rsidRPr="00B427F9">
        <w:rPr>
          <w:rFonts w:ascii="Times New Roman" w:hAnsi="Times New Roman" w:cs="Times New Roman"/>
          <w:lang w:val="pl-PL"/>
        </w:rPr>
        <w:t>)</w:t>
      </w:r>
      <w:r w:rsidRPr="00B427F9">
        <w:rPr>
          <w:rFonts w:ascii="Times New Roman" w:hAnsi="Times New Roman" w:cs="Times New Roman"/>
          <w:lang w:val="pl-PL"/>
        </w:rPr>
        <w:t>, 11-32.</w:t>
      </w:r>
    </w:p>
    <w:p w:rsidR="00344A09" w:rsidRPr="00B427F9" w:rsidRDefault="00344A09" w:rsidP="000233EB">
      <w:pPr>
        <w:spacing w:after="0" w:line="240" w:lineRule="auto"/>
        <w:ind w:left="426" w:hanging="426"/>
        <w:jc w:val="both"/>
        <w:rPr>
          <w:rFonts w:ascii="Times New Roman" w:hAnsi="Times New Roman" w:cs="Times New Roman"/>
          <w:lang w:val="en-US"/>
        </w:rPr>
      </w:pPr>
      <w:r w:rsidRPr="00B427F9">
        <w:rPr>
          <w:rFonts w:ascii="Times New Roman" w:hAnsi="Times New Roman" w:cs="Times New Roman"/>
          <w:lang w:val="pl-PL"/>
        </w:rPr>
        <w:t xml:space="preserve">Wach, K. (2015). Środowisko biznesu rodzinnego jako stymulanta intencji przedsiębiorczych młodzieży akademickiej. </w:t>
      </w:r>
      <w:r w:rsidRPr="00B427F9">
        <w:rPr>
          <w:rFonts w:ascii="Times New Roman" w:hAnsi="Times New Roman" w:cs="Times New Roman"/>
          <w:i/>
          <w:lang w:val="en-US"/>
        </w:rPr>
        <w:t xml:space="preserve">Przedsiębiorczość i </w:t>
      </w:r>
      <w:proofErr w:type="spellStart"/>
      <w:r w:rsidRPr="00B427F9">
        <w:rPr>
          <w:rFonts w:ascii="Times New Roman" w:hAnsi="Times New Roman" w:cs="Times New Roman"/>
          <w:i/>
          <w:lang w:val="en-US"/>
        </w:rPr>
        <w:t>Zarządzanie</w:t>
      </w:r>
      <w:proofErr w:type="spellEnd"/>
      <w:r w:rsidRPr="00B427F9">
        <w:rPr>
          <w:rFonts w:ascii="Times New Roman" w:hAnsi="Times New Roman" w:cs="Times New Roman"/>
          <w:i/>
          <w:lang w:val="en-US"/>
        </w:rPr>
        <w:t xml:space="preserve">, </w:t>
      </w:r>
      <w:r w:rsidRPr="00B427F9">
        <w:rPr>
          <w:rFonts w:ascii="Times New Roman" w:hAnsi="Times New Roman" w:cs="Times New Roman"/>
          <w:lang w:val="en-US"/>
        </w:rPr>
        <w:t>XVI(7[III]), 25-40.</w:t>
      </w:r>
    </w:p>
    <w:p w:rsidR="00344A09" w:rsidRPr="00B427F9" w:rsidRDefault="00344A09" w:rsidP="00D5627A">
      <w:pPr>
        <w:spacing w:after="120" w:line="240" w:lineRule="auto"/>
        <w:ind w:left="567" w:hanging="567"/>
        <w:jc w:val="both"/>
        <w:rPr>
          <w:rFonts w:ascii="Times New Roman" w:hAnsi="Times New Roman" w:cs="Times New Roman"/>
          <w:color w:val="000000" w:themeColor="text1"/>
          <w:lang w:val="pl-PL"/>
        </w:rPr>
      </w:pPr>
      <w:proofErr w:type="spellStart"/>
      <w:r w:rsidRPr="00B427F9">
        <w:rPr>
          <w:rFonts w:ascii="Times New Roman" w:hAnsi="Times New Roman" w:cs="Times New Roman"/>
          <w:color w:val="000000" w:themeColor="text1"/>
          <w:lang w:val="en-US"/>
        </w:rPr>
        <w:t>Żur</w:t>
      </w:r>
      <w:proofErr w:type="spellEnd"/>
      <w:r w:rsidRPr="00B427F9">
        <w:rPr>
          <w:rFonts w:ascii="Times New Roman" w:hAnsi="Times New Roman" w:cs="Times New Roman"/>
          <w:color w:val="000000" w:themeColor="text1"/>
          <w:lang w:val="en-US"/>
        </w:rPr>
        <w:t xml:space="preserve">, A. (2014). Exploring the Role of Inspiration in Entrepreneurship Education. </w:t>
      </w:r>
      <w:r w:rsidRPr="00B427F9">
        <w:rPr>
          <w:rFonts w:ascii="Times New Roman" w:hAnsi="Times New Roman" w:cs="Times New Roman"/>
          <w:i/>
          <w:color w:val="000000" w:themeColor="text1"/>
          <w:lang w:val="pl-PL"/>
        </w:rPr>
        <w:t>Horyzonty Wychowania</w:t>
      </w:r>
      <w:r w:rsidRPr="00B427F9">
        <w:rPr>
          <w:rFonts w:ascii="Times New Roman" w:hAnsi="Times New Roman" w:cs="Times New Roman"/>
          <w:color w:val="000000" w:themeColor="text1"/>
          <w:lang w:val="pl-PL"/>
        </w:rPr>
        <w:t>, 13(26), 179-194.</w:t>
      </w:r>
    </w:p>
    <w:p w:rsidR="0061113E" w:rsidRPr="00B427F9" w:rsidRDefault="0061113E">
      <w:pPr>
        <w:rPr>
          <w:rFonts w:ascii="Times New Roman" w:hAnsi="Times New Roman" w:cs="Times New Roman"/>
          <w:lang w:val="pl-PL"/>
        </w:rPr>
      </w:pPr>
      <w:r w:rsidRPr="00B427F9">
        <w:rPr>
          <w:rFonts w:ascii="Times New Roman" w:hAnsi="Times New Roman" w:cs="Times New Roman"/>
          <w:lang w:val="pl-PL"/>
        </w:rPr>
        <w:br w:type="page"/>
      </w:r>
    </w:p>
    <w:p w:rsidR="0061113E" w:rsidRPr="00B427F9" w:rsidRDefault="0061113E" w:rsidP="0061113E">
      <w:pPr>
        <w:rPr>
          <w:rFonts w:ascii="Times New Roman" w:hAnsi="Times New Roman" w:cs="Times New Roman"/>
          <w:b/>
          <w:szCs w:val="20"/>
        </w:rPr>
      </w:pPr>
    </w:p>
    <w:tbl>
      <w:tblPr>
        <w:tblW w:w="7229" w:type="dxa"/>
        <w:jc w:val="center"/>
        <w:tblLook w:val="00A0" w:firstRow="1" w:lastRow="0" w:firstColumn="1" w:lastColumn="0" w:noHBand="0" w:noVBand="0"/>
      </w:tblPr>
      <w:tblGrid>
        <w:gridCol w:w="1971"/>
        <w:gridCol w:w="5258"/>
      </w:tblGrid>
      <w:tr w:rsidR="0061113E" w:rsidRPr="00B427F9" w:rsidTr="00DB67A1">
        <w:trPr>
          <w:jc w:val="center"/>
        </w:trPr>
        <w:tc>
          <w:tcPr>
            <w:tcW w:w="7229" w:type="dxa"/>
            <w:gridSpan w:val="2"/>
            <w:tcBorders>
              <w:top w:val="single" w:sz="4" w:space="0" w:color="auto"/>
              <w:bottom w:val="single" w:sz="4" w:space="0" w:color="auto"/>
            </w:tcBorders>
            <w:shd w:val="clear" w:color="auto" w:fill="BFBFBF"/>
            <w:vAlign w:val="center"/>
          </w:tcPr>
          <w:p w:rsidR="0061113E" w:rsidRPr="00B427F9" w:rsidRDefault="0061113E" w:rsidP="0061113E">
            <w:pPr>
              <w:spacing w:after="0" w:line="240" w:lineRule="auto"/>
              <w:jc w:val="center"/>
              <w:rPr>
                <w:rFonts w:ascii="Times New Roman" w:hAnsi="Times New Roman" w:cs="Times New Roman"/>
                <w:b/>
                <w:sz w:val="18"/>
                <w:szCs w:val="18"/>
                <w:lang w:val="en-US"/>
              </w:rPr>
            </w:pPr>
            <w:r w:rsidRPr="00B427F9">
              <w:rPr>
                <w:rFonts w:ascii="Times New Roman" w:hAnsi="Times New Roman" w:cs="Times New Roman"/>
                <w:b/>
                <w:sz w:val="18"/>
                <w:szCs w:val="18"/>
              </w:rPr>
              <w:t>Author</w:t>
            </w:r>
          </w:p>
        </w:tc>
      </w:tr>
      <w:tr w:rsidR="0061113E" w:rsidRPr="00B427F9" w:rsidTr="00DB67A1">
        <w:trPr>
          <w:jc w:val="center"/>
        </w:trPr>
        <w:tc>
          <w:tcPr>
            <w:tcW w:w="7229" w:type="dxa"/>
            <w:gridSpan w:val="2"/>
            <w:tcBorders>
              <w:top w:val="single" w:sz="4" w:space="0" w:color="auto"/>
            </w:tcBorders>
            <w:vAlign w:val="center"/>
          </w:tcPr>
          <w:p w:rsidR="0061113E" w:rsidRPr="00B427F9" w:rsidRDefault="0061113E" w:rsidP="0061113E">
            <w:pPr>
              <w:spacing w:after="0" w:line="240" w:lineRule="auto"/>
              <w:jc w:val="center"/>
              <w:rPr>
                <w:rFonts w:ascii="Times New Roman" w:hAnsi="Times New Roman" w:cs="Times New Roman"/>
                <w:b/>
                <w:sz w:val="18"/>
                <w:szCs w:val="18"/>
                <w:lang w:val="en-US"/>
              </w:rPr>
            </w:pPr>
          </w:p>
        </w:tc>
      </w:tr>
      <w:tr w:rsidR="0061113E" w:rsidRPr="00B427F9" w:rsidTr="00DB67A1">
        <w:trPr>
          <w:jc w:val="center"/>
        </w:trPr>
        <w:tc>
          <w:tcPr>
            <w:tcW w:w="7229" w:type="dxa"/>
            <w:gridSpan w:val="2"/>
            <w:vAlign w:val="center"/>
          </w:tcPr>
          <w:p w:rsidR="0061113E" w:rsidRPr="00B427F9" w:rsidRDefault="00345502" w:rsidP="0061113E">
            <w:pPr>
              <w:spacing w:after="0" w:line="240" w:lineRule="auto"/>
              <w:jc w:val="center"/>
              <w:rPr>
                <w:rFonts w:ascii="Times New Roman" w:hAnsi="Times New Roman" w:cs="Times New Roman"/>
                <w:b/>
                <w:sz w:val="18"/>
                <w:szCs w:val="18"/>
              </w:rPr>
            </w:pPr>
            <w:r w:rsidRPr="00B427F9">
              <w:rPr>
                <w:rFonts w:ascii="Times New Roman" w:hAnsi="Times New Roman" w:cs="Times New Roman"/>
                <w:sz w:val="18"/>
                <w:szCs w:val="18"/>
              </w:rPr>
              <w:t>The contribution share of authors is equal and amounted to 50% each of them.</w:t>
            </w: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jc w:val="center"/>
              <w:rPr>
                <w:rFonts w:ascii="Times New Roman" w:hAnsi="Times New Roman" w:cs="Times New Roman"/>
                <w:b/>
                <w:sz w:val="18"/>
                <w:szCs w:val="18"/>
              </w:rPr>
            </w:pP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jc w:val="center"/>
              <w:rPr>
                <w:rFonts w:ascii="Times New Roman" w:hAnsi="Times New Roman" w:cs="Times New Roman"/>
                <w:b/>
                <w:sz w:val="18"/>
                <w:szCs w:val="18"/>
              </w:rPr>
            </w:pPr>
            <w:r w:rsidRPr="00B427F9">
              <w:rPr>
                <w:rFonts w:ascii="Times New Roman" w:hAnsi="Times New Roman" w:cs="Times New Roman"/>
                <w:b/>
                <w:sz w:val="18"/>
                <w:szCs w:val="18"/>
              </w:rPr>
              <w:t>Krzysztof Wach</w:t>
            </w:r>
          </w:p>
        </w:tc>
      </w:tr>
      <w:tr w:rsidR="0061113E" w:rsidRPr="00B427F9" w:rsidTr="00DB67A1">
        <w:trPr>
          <w:jc w:val="center"/>
        </w:trPr>
        <w:tc>
          <w:tcPr>
            <w:tcW w:w="7229" w:type="dxa"/>
            <w:gridSpan w:val="2"/>
            <w:vAlign w:val="center"/>
          </w:tcPr>
          <w:p w:rsidR="0061113E" w:rsidRPr="00B427F9" w:rsidRDefault="0061113E" w:rsidP="00345502">
            <w:pPr>
              <w:spacing w:after="0" w:line="240" w:lineRule="auto"/>
              <w:jc w:val="both"/>
              <w:rPr>
                <w:rFonts w:ascii="Times New Roman" w:hAnsi="Times New Roman" w:cs="Times New Roman"/>
                <w:sz w:val="18"/>
                <w:szCs w:val="18"/>
              </w:rPr>
            </w:pPr>
            <w:r w:rsidRPr="00B427F9">
              <w:rPr>
                <w:rStyle w:val="gt-baf-base"/>
                <w:rFonts w:ascii="Times New Roman" w:hAnsi="Times New Roman"/>
                <w:sz w:val="18"/>
                <w:szCs w:val="18"/>
              </w:rPr>
              <w:t>Associate Professor (</w:t>
            </w:r>
            <w:proofErr w:type="spellStart"/>
            <w:r w:rsidRPr="00B427F9">
              <w:rPr>
                <w:rStyle w:val="gt-baf-base"/>
                <w:rFonts w:ascii="Times New Roman" w:hAnsi="Times New Roman"/>
                <w:sz w:val="18"/>
                <w:szCs w:val="18"/>
              </w:rPr>
              <w:t>Prof.</w:t>
            </w:r>
            <w:proofErr w:type="spellEnd"/>
            <w:r w:rsidRPr="00B427F9">
              <w:rPr>
                <w:rStyle w:val="gt-baf-base"/>
                <w:rFonts w:ascii="Times New Roman" w:hAnsi="Times New Roman"/>
                <w:sz w:val="18"/>
                <w:szCs w:val="18"/>
              </w:rPr>
              <w:t xml:space="preserve"> UEK) of the Cracow University of Economics (Poland). Habilitated doctor of economics (</w:t>
            </w:r>
            <w:proofErr w:type="spellStart"/>
            <w:r w:rsidRPr="00B427F9">
              <w:rPr>
                <w:rStyle w:val="gt-baf-base"/>
                <w:rFonts w:ascii="Times New Roman" w:hAnsi="Times New Roman"/>
                <w:sz w:val="18"/>
                <w:szCs w:val="18"/>
              </w:rPr>
              <w:t>DEcon</w:t>
            </w:r>
            <w:proofErr w:type="spellEnd"/>
            <w:r w:rsidRPr="00B427F9">
              <w:rPr>
                <w:rStyle w:val="gt-baf-base"/>
                <w:rFonts w:ascii="Times New Roman" w:hAnsi="Times New Roman"/>
                <w:sz w:val="18"/>
                <w:szCs w:val="18"/>
              </w:rPr>
              <w:t>), PhD in management, specialist in international entrepreneurship, author of several books and over 150 scientific articles, editor-in-chief of the scientific quarterly ‘Entrepreneurial Business and Economics Review’, member of editorial boards of several scientific journals, including ‘Business Excellence’ (Croatia), ‘</w:t>
            </w:r>
            <w:proofErr w:type="spellStart"/>
            <w:r w:rsidRPr="00B427F9">
              <w:rPr>
                <w:rStyle w:val="gt-baf-base"/>
                <w:rFonts w:ascii="Times New Roman" w:hAnsi="Times New Roman"/>
                <w:sz w:val="18"/>
                <w:szCs w:val="18"/>
              </w:rPr>
              <w:t>Studia</w:t>
            </w:r>
            <w:proofErr w:type="spellEnd"/>
            <w:r w:rsidRPr="00B427F9">
              <w:rPr>
                <w:rStyle w:val="gt-baf-base"/>
                <w:rFonts w:ascii="Times New Roman" w:hAnsi="Times New Roman"/>
                <w:sz w:val="18"/>
                <w:szCs w:val="18"/>
              </w:rPr>
              <w:t xml:space="preserve"> </w:t>
            </w:r>
            <w:proofErr w:type="spellStart"/>
            <w:r w:rsidRPr="00B427F9">
              <w:rPr>
                <w:rStyle w:val="gt-baf-base"/>
                <w:rFonts w:ascii="Times New Roman" w:hAnsi="Times New Roman"/>
                <w:sz w:val="18"/>
                <w:szCs w:val="18"/>
              </w:rPr>
              <w:t>Negtia</w:t>
            </w:r>
            <w:proofErr w:type="spellEnd"/>
            <w:r w:rsidRPr="00B427F9">
              <w:rPr>
                <w:rStyle w:val="gt-baf-base"/>
                <w:rFonts w:ascii="Times New Roman" w:hAnsi="Times New Roman"/>
                <w:sz w:val="18"/>
                <w:szCs w:val="18"/>
              </w:rPr>
              <w:t xml:space="preserve">’ (Romania), ‘Entrepreneurship – Education’ (Poland); in the years 2012-2014 an OECD and the European Commission national expert for entrepreneurship, participant of various international education and research projects (e.g. Jean Monnet, Atlantis, International Visegrad Fund IVF, Central European Initiative CEI), visiting professor in various American and European universities, including Grand Valley State University (Grand Rapids, USA), Roosevelt University (Chicago, USA), University of Detroit Mercy (Detroit, USA), Loyola University Chicago (Chicago, USA), Northumbria University (Newcastle, UK), University College London (UK), Technical University of Cartagena (Cartagena, Spain), FH </w:t>
            </w:r>
            <w:proofErr w:type="spellStart"/>
            <w:r w:rsidRPr="00B427F9">
              <w:rPr>
                <w:rStyle w:val="gt-baf-base"/>
                <w:rFonts w:ascii="Times New Roman" w:hAnsi="Times New Roman"/>
                <w:sz w:val="18"/>
                <w:szCs w:val="18"/>
              </w:rPr>
              <w:t>Joanneum</w:t>
            </w:r>
            <w:proofErr w:type="spellEnd"/>
            <w:r w:rsidRPr="00B427F9">
              <w:rPr>
                <w:rStyle w:val="gt-baf-base"/>
                <w:rFonts w:ascii="Times New Roman" w:hAnsi="Times New Roman"/>
                <w:sz w:val="18"/>
                <w:szCs w:val="18"/>
              </w:rPr>
              <w:t xml:space="preserve"> (Graz, Austria).</w:t>
            </w: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rPr>
                <w:rFonts w:ascii="Times New Roman" w:hAnsi="Times New Roman" w:cs="Times New Roman"/>
                <w:sz w:val="18"/>
                <w:szCs w:val="18"/>
              </w:rPr>
            </w:pP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jc w:val="center"/>
              <w:rPr>
                <w:rFonts w:ascii="Times New Roman" w:hAnsi="Times New Roman" w:cs="Times New Roman"/>
                <w:b/>
                <w:sz w:val="18"/>
                <w:szCs w:val="18"/>
              </w:rPr>
            </w:pPr>
            <w:proofErr w:type="spellStart"/>
            <w:r w:rsidRPr="00B427F9">
              <w:rPr>
                <w:rFonts w:ascii="Times New Roman" w:hAnsi="Times New Roman" w:cs="Times New Roman"/>
                <w:b/>
                <w:sz w:val="18"/>
                <w:szCs w:val="18"/>
              </w:rPr>
              <w:t>Liwiusz</w:t>
            </w:r>
            <w:proofErr w:type="spellEnd"/>
            <w:r w:rsidRPr="00B427F9">
              <w:rPr>
                <w:rFonts w:ascii="Times New Roman" w:hAnsi="Times New Roman" w:cs="Times New Roman"/>
                <w:b/>
                <w:sz w:val="18"/>
                <w:szCs w:val="18"/>
              </w:rPr>
              <w:t xml:space="preserve"> </w:t>
            </w:r>
            <w:proofErr w:type="spellStart"/>
            <w:r w:rsidRPr="00B427F9">
              <w:rPr>
                <w:rFonts w:ascii="Times New Roman" w:hAnsi="Times New Roman" w:cs="Times New Roman"/>
                <w:b/>
                <w:sz w:val="18"/>
                <w:szCs w:val="18"/>
              </w:rPr>
              <w:t>Wojciechowski</w:t>
            </w:r>
            <w:proofErr w:type="spellEnd"/>
          </w:p>
        </w:tc>
      </w:tr>
      <w:tr w:rsidR="0061113E" w:rsidRPr="00B427F9" w:rsidTr="00DB67A1">
        <w:trPr>
          <w:jc w:val="center"/>
        </w:trPr>
        <w:tc>
          <w:tcPr>
            <w:tcW w:w="7229" w:type="dxa"/>
            <w:gridSpan w:val="2"/>
            <w:vAlign w:val="center"/>
          </w:tcPr>
          <w:p w:rsidR="0061113E" w:rsidRPr="00B427F9" w:rsidRDefault="00345502" w:rsidP="00345502">
            <w:pPr>
              <w:spacing w:after="0" w:line="240" w:lineRule="auto"/>
              <w:jc w:val="both"/>
              <w:rPr>
                <w:rFonts w:ascii="Times New Roman" w:hAnsi="Times New Roman" w:cs="Times New Roman"/>
                <w:sz w:val="18"/>
                <w:szCs w:val="18"/>
              </w:rPr>
            </w:pPr>
            <w:r w:rsidRPr="00B427F9">
              <w:rPr>
                <w:rFonts w:ascii="Times New Roman" w:hAnsi="Times New Roman" w:cs="Times New Roman"/>
                <w:sz w:val="18"/>
                <w:szCs w:val="18"/>
              </w:rPr>
              <w:t xml:space="preserve">PhD student at the Faculty of Management of the Cracow University of Economics, Poland. Master in Econometrics and Computer Sciences, International Finance and Banking (University </w:t>
            </w:r>
            <w:proofErr w:type="spellStart"/>
            <w:r w:rsidRPr="00B427F9">
              <w:rPr>
                <w:rFonts w:ascii="Times New Roman" w:hAnsi="Times New Roman" w:cs="Times New Roman"/>
                <w:sz w:val="18"/>
                <w:szCs w:val="18"/>
              </w:rPr>
              <w:t>Gdańsk</w:t>
            </w:r>
            <w:proofErr w:type="spellEnd"/>
            <w:r w:rsidRPr="00B427F9">
              <w:rPr>
                <w:rFonts w:ascii="Times New Roman" w:hAnsi="Times New Roman" w:cs="Times New Roman"/>
                <w:sz w:val="18"/>
                <w:szCs w:val="18"/>
              </w:rPr>
              <w:t xml:space="preserve">, Poland); Bachelor of International Trade, Econometrics and Computer Sciences, Spatial Planning (University of </w:t>
            </w:r>
            <w:proofErr w:type="spellStart"/>
            <w:r w:rsidRPr="00B427F9">
              <w:rPr>
                <w:rFonts w:ascii="Times New Roman" w:hAnsi="Times New Roman" w:cs="Times New Roman"/>
                <w:sz w:val="18"/>
                <w:szCs w:val="18"/>
              </w:rPr>
              <w:t>Gdańsk</w:t>
            </w:r>
            <w:proofErr w:type="spellEnd"/>
            <w:r w:rsidRPr="00B427F9">
              <w:rPr>
                <w:rFonts w:ascii="Times New Roman" w:hAnsi="Times New Roman" w:cs="Times New Roman"/>
                <w:sz w:val="18"/>
                <w:szCs w:val="18"/>
              </w:rPr>
              <w:t xml:space="preserve">, Poland). </w:t>
            </w: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rPr>
                <w:rFonts w:ascii="Times New Roman" w:hAnsi="Times New Roman" w:cs="Times New Roman"/>
                <w:sz w:val="18"/>
                <w:szCs w:val="18"/>
              </w:rPr>
            </w:pP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jc w:val="center"/>
              <w:rPr>
                <w:rFonts w:ascii="Times New Roman" w:hAnsi="Times New Roman" w:cs="Times New Roman"/>
                <w:b/>
                <w:sz w:val="18"/>
                <w:szCs w:val="18"/>
                <w:lang w:val="en-US"/>
              </w:rPr>
            </w:pPr>
            <w:r w:rsidRPr="00B427F9">
              <w:rPr>
                <w:rFonts w:ascii="Times New Roman" w:hAnsi="Times New Roman" w:cs="Times New Roman"/>
                <w:b/>
                <w:sz w:val="18"/>
                <w:szCs w:val="18"/>
                <w:lang w:val="en-US"/>
              </w:rPr>
              <w:t>Correspondence to:</w:t>
            </w:r>
          </w:p>
        </w:tc>
      </w:tr>
      <w:tr w:rsidR="0061113E" w:rsidRPr="00B427F9" w:rsidTr="00DB67A1">
        <w:trPr>
          <w:jc w:val="center"/>
        </w:trPr>
        <w:tc>
          <w:tcPr>
            <w:tcW w:w="7229" w:type="dxa"/>
            <w:gridSpan w:val="2"/>
            <w:vAlign w:val="center"/>
          </w:tcPr>
          <w:p w:rsidR="0061113E" w:rsidRPr="00B427F9" w:rsidRDefault="0061113E" w:rsidP="0061113E">
            <w:pPr>
              <w:spacing w:after="0" w:line="240" w:lineRule="auto"/>
              <w:jc w:val="center"/>
              <w:rPr>
                <w:rFonts w:ascii="Times New Roman" w:hAnsi="Times New Roman" w:cs="Times New Roman"/>
                <w:sz w:val="18"/>
                <w:szCs w:val="18"/>
                <w:lang w:val="pl-PL"/>
              </w:rPr>
            </w:pPr>
            <w:r w:rsidRPr="00B427F9">
              <w:rPr>
                <w:rFonts w:ascii="Times New Roman" w:hAnsi="Times New Roman" w:cs="Times New Roman"/>
                <w:sz w:val="18"/>
                <w:szCs w:val="18"/>
                <w:lang w:val="pl-PL"/>
              </w:rPr>
              <w:t>Prof. UEK dr hab. Krzysztof Wach</w:t>
            </w:r>
          </w:p>
          <w:p w:rsidR="0061113E" w:rsidRPr="00B427F9" w:rsidRDefault="0061113E" w:rsidP="0061113E">
            <w:pPr>
              <w:spacing w:after="0" w:line="240" w:lineRule="auto"/>
              <w:jc w:val="center"/>
              <w:rPr>
                <w:rFonts w:ascii="Times New Roman" w:hAnsi="Times New Roman" w:cs="Times New Roman"/>
                <w:sz w:val="18"/>
                <w:szCs w:val="18"/>
              </w:rPr>
            </w:pPr>
            <w:r w:rsidRPr="00B427F9">
              <w:rPr>
                <w:rFonts w:ascii="Times New Roman" w:hAnsi="Times New Roman" w:cs="Times New Roman"/>
                <w:sz w:val="18"/>
                <w:szCs w:val="18"/>
              </w:rPr>
              <w:t>Cracow University of Economics</w:t>
            </w:r>
          </w:p>
          <w:p w:rsidR="0061113E" w:rsidRPr="00B427F9" w:rsidRDefault="0061113E" w:rsidP="0061113E">
            <w:pPr>
              <w:spacing w:after="0" w:line="240" w:lineRule="auto"/>
              <w:jc w:val="center"/>
              <w:rPr>
                <w:rFonts w:ascii="Times New Roman" w:hAnsi="Times New Roman" w:cs="Times New Roman"/>
                <w:sz w:val="18"/>
                <w:szCs w:val="18"/>
              </w:rPr>
            </w:pPr>
            <w:r w:rsidRPr="00B427F9">
              <w:rPr>
                <w:rFonts w:ascii="Times New Roman" w:hAnsi="Times New Roman" w:cs="Times New Roman"/>
                <w:sz w:val="18"/>
                <w:szCs w:val="18"/>
              </w:rPr>
              <w:t>Faculty of Economics and International Relations</w:t>
            </w:r>
          </w:p>
          <w:p w:rsidR="0061113E" w:rsidRPr="00B427F9" w:rsidRDefault="0061113E" w:rsidP="0061113E">
            <w:pPr>
              <w:spacing w:after="0" w:line="240" w:lineRule="auto"/>
              <w:jc w:val="center"/>
              <w:rPr>
                <w:rFonts w:ascii="Times New Roman" w:hAnsi="Times New Roman" w:cs="Times New Roman"/>
                <w:sz w:val="18"/>
                <w:szCs w:val="18"/>
              </w:rPr>
            </w:pPr>
            <w:r w:rsidRPr="00B427F9">
              <w:rPr>
                <w:rFonts w:ascii="Times New Roman" w:hAnsi="Times New Roman" w:cs="Times New Roman"/>
                <w:sz w:val="18"/>
                <w:szCs w:val="18"/>
              </w:rPr>
              <w:t>Department of Entrepreneurship and Innovation</w:t>
            </w:r>
          </w:p>
          <w:p w:rsidR="0061113E" w:rsidRPr="00B427F9" w:rsidRDefault="0061113E" w:rsidP="0061113E">
            <w:pPr>
              <w:spacing w:after="0" w:line="240" w:lineRule="auto"/>
              <w:jc w:val="center"/>
              <w:rPr>
                <w:rFonts w:ascii="Times New Roman" w:hAnsi="Times New Roman" w:cs="Times New Roman"/>
                <w:sz w:val="18"/>
                <w:szCs w:val="18"/>
                <w:lang w:val="pl-PL"/>
              </w:rPr>
            </w:pPr>
            <w:r w:rsidRPr="00B427F9">
              <w:rPr>
                <w:rFonts w:ascii="Times New Roman" w:hAnsi="Times New Roman" w:cs="Times New Roman"/>
                <w:sz w:val="18"/>
                <w:szCs w:val="18"/>
              </w:rPr>
              <w:t xml:space="preserve">31-510 Kraków, </w:t>
            </w:r>
            <w:proofErr w:type="spellStart"/>
            <w:r w:rsidRPr="00B427F9">
              <w:rPr>
                <w:rFonts w:ascii="Times New Roman" w:hAnsi="Times New Roman" w:cs="Times New Roman"/>
                <w:sz w:val="18"/>
                <w:szCs w:val="18"/>
              </w:rPr>
              <w:t>ul</w:t>
            </w:r>
            <w:proofErr w:type="spellEnd"/>
            <w:r w:rsidRPr="00B427F9">
              <w:rPr>
                <w:rFonts w:ascii="Times New Roman" w:hAnsi="Times New Roman" w:cs="Times New Roman"/>
                <w:sz w:val="18"/>
                <w:szCs w:val="18"/>
              </w:rPr>
              <w:t xml:space="preserve">. </w:t>
            </w:r>
            <w:r w:rsidRPr="00B427F9">
              <w:rPr>
                <w:rFonts w:ascii="Times New Roman" w:hAnsi="Times New Roman" w:cs="Times New Roman"/>
                <w:sz w:val="18"/>
                <w:szCs w:val="18"/>
                <w:lang w:val="pl-PL"/>
              </w:rPr>
              <w:t xml:space="preserve">Rakowicka 27, Poland </w:t>
            </w:r>
          </w:p>
          <w:p w:rsidR="0061113E" w:rsidRPr="00B427F9" w:rsidRDefault="0061113E" w:rsidP="0061113E">
            <w:pPr>
              <w:spacing w:after="0" w:line="240" w:lineRule="auto"/>
              <w:jc w:val="center"/>
              <w:rPr>
                <w:rFonts w:ascii="Times New Roman" w:hAnsi="Times New Roman" w:cs="Times New Roman"/>
                <w:sz w:val="18"/>
                <w:szCs w:val="18"/>
                <w:lang w:val="pl-PL"/>
              </w:rPr>
            </w:pPr>
            <w:r w:rsidRPr="00B427F9">
              <w:rPr>
                <w:rFonts w:ascii="Times New Roman" w:hAnsi="Times New Roman" w:cs="Times New Roman"/>
                <w:sz w:val="18"/>
                <w:szCs w:val="18"/>
                <w:lang w:val="pl-PL"/>
              </w:rPr>
              <w:t>wachk@uek.krakow.pl</w:t>
            </w:r>
          </w:p>
        </w:tc>
      </w:tr>
      <w:tr w:rsidR="0061113E" w:rsidRPr="00B427F9" w:rsidTr="00DB67A1">
        <w:trPr>
          <w:jc w:val="center"/>
        </w:trPr>
        <w:tc>
          <w:tcPr>
            <w:tcW w:w="7229" w:type="dxa"/>
            <w:gridSpan w:val="2"/>
            <w:tcBorders>
              <w:bottom w:val="single" w:sz="4" w:space="0" w:color="auto"/>
            </w:tcBorders>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pl-PL"/>
              </w:rPr>
            </w:pPr>
          </w:p>
        </w:tc>
      </w:tr>
      <w:tr w:rsidR="0061113E" w:rsidRPr="00B427F9" w:rsidTr="00DB67A1">
        <w:trPr>
          <w:trHeight w:val="247"/>
          <w:jc w:val="center"/>
        </w:trPr>
        <w:tc>
          <w:tcPr>
            <w:tcW w:w="7229" w:type="dxa"/>
            <w:gridSpan w:val="2"/>
            <w:tcBorders>
              <w:top w:val="single" w:sz="4" w:space="0" w:color="auto"/>
              <w:bottom w:val="single" w:sz="4" w:space="0" w:color="auto"/>
            </w:tcBorders>
            <w:shd w:val="clear" w:color="auto" w:fill="BFBFBF"/>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n-US"/>
              </w:rPr>
            </w:pPr>
            <w:r w:rsidRPr="00B427F9">
              <w:rPr>
                <w:rFonts w:ascii="Times New Roman" w:hAnsi="Times New Roman" w:cs="Times New Roman"/>
                <w:b/>
                <w:bCs/>
                <w:sz w:val="18"/>
                <w:szCs w:val="18"/>
                <w:lang w:val="es-ES"/>
              </w:rPr>
              <w:t>Acknowledgements</w:t>
            </w:r>
            <w:r w:rsidRPr="00B427F9">
              <w:rPr>
                <w:rFonts w:ascii="Times New Roman" w:hAnsi="Times New Roman" w:cs="Times New Roman"/>
                <w:lang w:val="en-US"/>
              </w:rPr>
              <w:t xml:space="preserve"> </w:t>
            </w:r>
            <w:r w:rsidRPr="00B427F9">
              <w:rPr>
                <w:rFonts w:ascii="Times New Roman" w:hAnsi="Times New Roman" w:cs="Times New Roman"/>
                <w:b/>
                <w:bCs/>
                <w:sz w:val="18"/>
                <w:szCs w:val="18"/>
                <w:lang w:val="es-ES"/>
              </w:rPr>
              <w:t>and Financial Disclosure</w:t>
            </w:r>
          </w:p>
        </w:tc>
      </w:tr>
      <w:tr w:rsidR="0061113E" w:rsidRPr="00B427F9" w:rsidTr="00DB67A1">
        <w:trPr>
          <w:trHeight w:val="247"/>
          <w:jc w:val="center"/>
        </w:trPr>
        <w:tc>
          <w:tcPr>
            <w:tcW w:w="7229" w:type="dxa"/>
            <w:gridSpan w:val="2"/>
            <w:tcBorders>
              <w:top w:val="single" w:sz="4" w:space="0" w:color="auto"/>
            </w:tcBorders>
            <w:shd w:val="clear" w:color="auto" w:fill="FFFFFF" w:themeFill="background1"/>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s-ES"/>
              </w:rPr>
            </w:pPr>
          </w:p>
        </w:tc>
      </w:tr>
      <w:tr w:rsidR="0061113E" w:rsidRPr="00B427F9" w:rsidTr="00DB67A1">
        <w:trPr>
          <w:trHeight w:val="247"/>
          <w:jc w:val="center"/>
        </w:trPr>
        <w:tc>
          <w:tcPr>
            <w:tcW w:w="7229" w:type="dxa"/>
            <w:gridSpan w:val="2"/>
            <w:shd w:val="clear" w:color="auto" w:fill="FFFFFF" w:themeFill="background1"/>
            <w:vAlign w:val="center"/>
          </w:tcPr>
          <w:p w:rsidR="0061113E" w:rsidRPr="00B427F9" w:rsidRDefault="00345502" w:rsidP="00371CAC">
            <w:pPr>
              <w:spacing w:after="0" w:line="240" w:lineRule="auto"/>
              <w:ind w:right="-38"/>
              <w:jc w:val="both"/>
              <w:rPr>
                <w:rFonts w:ascii="Times New Roman" w:hAnsi="Times New Roman" w:cs="Times New Roman"/>
                <w:bCs/>
                <w:sz w:val="18"/>
                <w:szCs w:val="18"/>
                <w:lang w:val="es-ES"/>
              </w:rPr>
            </w:pPr>
            <w:r w:rsidRPr="00B427F9">
              <w:rPr>
                <w:rFonts w:ascii="Times New Roman" w:hAnsi="Times New Roman" w:cs="Times New Roman"/>
                <w:sz w:val="18"/>
                <w:szCs w:val="18"/>
              </w:rPr>
              <w:t xml:space="preserve">The article came into being within the statutory research project no. </w:t>
            </w:r>
            <w:r w:rsidR="00371CAC">
              <w:rPr>
                <w:rFonts w:ascii="Times New Roman" w:hAnsi="Times New Roman" w:cs="Times New Roman"/>
                <w:sz w:val="18"/>
                <w:szCs w:val="18"/>
                <w:highlight w:val="yellow"/>
              </w:rPr>
              <w:t>XXX</w:t>
            </w:r>
            <w:r w:rsidRPr="00371CAC">
              <w:rPr>
                <w:rFonts w:ascii="Times New Roman" w:hAnsi="Times New Roman" w:cs="Times New Roman"/>
                <w:sz w:val="18"/>
                <w:szCs w:val="18"/>
              </w:rPr>
              <w:t>/WE-KPI/</w:t>
            </w:r>
            <w:r w:rsidR="00371CAC">
              <w:rPr>
                <w:rFonts w:ascii="Times New Roman" w:hAnsi="Times New Roman" w:cs="Times New Roman"/>
                <w:sz w:val="18"/>
                <w:szCs w:val="18"/>
                <w:highlight w:val="yellow"/>
              </w:rPr>
              <w:t>XX</w:t>
            </w:r>
            <w:r w:rsidRPr="00371CAC">
              <w:rPr>
                <w:rFonts w:ascii="Times New Roman" w:hAnsi="Times New Roman" w:cs="Times New Roman"/>
                <w:sz w:val="18"/>
                <w:szCs w:val="18"/>
              </w:rPr>
              <w:t>/201</w:t>
            </w:r>
            <w:r w:rsidR="00371CAC" w:rsidRPr="00371CAC">
              <w:rPr>
                <w:rFonts w:ascii="Times New Roman" w:hAnsi="Times New Roman" w:cs="Times New Roman"/>
                <w:sz w:val="18"/>
                <w:szCs w:val="18"/>
              </w:rPr>
              <w:t>6</w:t>
            </w:r>
            <w:r w:rsidRPr="00371CAC">
              <w:rPr>
                <w:rFonts w:ascii="Times New Roman" w:hAnsi="Times New Roman" w:cs="Times New Roman"/>
                <w:sz w:val="18"/>
                <w:szCs w:val="18"/>
              </w:rPr>
              <w:t>/S/</w:t>
            </w:r>
            <w:r w:rsidR="00371CAC">
              <w:rPr>
                <w:rFonts w:ascii="Times New Roman" w:hAnsi="Times New Roman" w:cs="Times New Roman"/>
                <w:sz w:val="18"/>
                <w:szCs w:val="18"/>
              </w:rPr>
              <w:t>XXX</w:t>
            </w:r>
            <w:r w:rsidRPr="00B427F9">
              <w:rPr>
                <w:rFonts w:ascii="Times New Roman" w:hAnsi="Times New Roman" w:cs="Times New Roman"/>
                <w:sz w:val="18"/>
                <w:szCs w:val="18"/>
              </w:rPr>
              <w:t xml:space="preserve"> entitled </w:t>
            </w:r>
            <w:r w:rsidRPr="00371CAC">
              <w:rPr>
                <w:rFonts w:ascii="Times New Roman" w:hAnsi="Times New Roman" w:cs="Times New Roman"/>
                <w:sz w:val="18"/>
                <w:szCs w:val="18"/>
              </w:rPr>
              <w:t>“Entrepreneur</w:t>
            </w:r>
            <w:r w:rsidR="00371CAC" w:rsidRPr="00371CAC">
              <w:rPr>
                <w:rFonts w:ascii="Times New Roman" w:hAnsi="Times New Roman" w:cs="Times New Roman"/>
                <w:sz w:val="18"/>
                <w:szCs w:val="18"/>
              </w:rPr>
              <w:t>ship Education towards Contemporary Challenges</w:t>
            </w:r>
            <w:r w:rsidRPr="00371CAC">
              <w:rPr>
                <w:rFonts w:ascii="Times New Roman" w:hAnsi="Times New Roman" w:cs="Times New Roman"/>
                <w:sz w:val="18"/>
                <w:szCs w:val="18"/>
              </w:rPr>
              <w:t>”</w:t>
            </w:r>
            <w:r w:rsidRPr="00B427F9">
              <w:rPr>
                <w:rFonts w:ascii="Times New Roman" w:hAnsi="Times New Roman" w:cs="Times New Roman"/>
                <w:sz w:val="18"/>
                <w:szCs w:val="18"/>
              </w:rPr>
              <w:t xml:space="preserve"> coordinated by K. Wach and financed by the Ministry of Science and Higher Education of the Republic of Poland with the funds allocated to development of research potential of the Faculty of Economics and International Relations of the Cracow University of Economics.</w:t>
            </w:r>
          </w:p>
        </w:tc>
      </w:tr>
      <w:tr w:rsidR="0061113E" w:rsidRPr="00B427F9" w:rsidTr="00DB67A1">
        <w:trPr>
          <w:trHeight w:val="247"/>
          <w:jc w:val="center"/>
        </w:trPr>
        <w:tc>
          <w:tcPr>
            <w:tcW w:w="7229" w:type="dxa"/>
            <w:gridSpan w:val="2"/>
            <w:tcBorders>
              <w:bottom w:val="single" w:sz="4" w:space="0" w:color="auto"/>
            </w:tcBorders>
            <w:shd w:val="clear" w:color="auto" w:fill="FFFFFF" w:themeFill="background1"/>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s-ES"/>
              </w:rPr>
            </w:pPr>
          </w:p>
        </w:tc>
      </w:tr>
      <w:tr w:rsidR="0061113E" w:rsidRPr="00B427F9" w:rsidTr="00DB67A1">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rsidR="0061113E" w:rsidRPr="00B427F9" w:rsidRDefault="0061113E" w:rsidP="0061113E">
            <w:pPr>
              <w:spacing w:after="0" w:line="240" w:lineRule="auto"/>
              <w:jc w:val="center"/>
              <w:rPr>
                <w:rFonts w:ascii="Times New Roman" w:hAnsi="Times New Roman" w:cs="Times New Roman"/>
                <w:b/>
                <w:sz w:val="18"/>
                <w:szCs w:val="18"/>
              </w:rPr>
            </w:pPr>
            <w:r w:rsidRPr="00B427F9">
              <w:rPr>
                <w:rFonts w:ascii="Times New Roman" w:hAnsi="Times New Roman" w:cs="Times New Roman"/>
                <w:b/>
                <w:sz w:val="18"/>
                <w:szCs w:val="18"/>
              </w:rPr>
              <w:t>Copyright and License</w:t>
            </w:r>
          </w:p>
        </w:tc>
      </w:tr>
      <w:tr w:rsidR="0061113E" w:rsidRPr="00B427F9" w:rsidTr="00DB67A1">
        <w:trPr>
          <w:trHeight w:val="247"/>
          <w:jc w:val="center"/>
        </w:trPr>
        <w:tc>
          <w:tcPr>
            <w:tcW w:w="7229" w:type="dxa"/>
            <w:gridSpan w:val="2"/>
            <w:tcBorders>
              <w:top w:val="single" w:sz="4" w:space="0" w:color="auto"/>
            </w:tcBorders>
            <w:shd w:val="clear" w:color="auto" w:fill="FFFFFF" w:themeFill="background1"/>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s-ES"/>
              </w:rPr>
            </w:pPr>
          </w:p>
        </w:tc>
      </w:tr>
      <w:tr w:rsidR="0061113E" w:rsidRPr="00B427F9" w:rsidTr="00DB67A1">
        <w:trPr>
          <w:trHeight w:val="247"/>
          <w:jc w:val="center"/>
        </w:trPr>
        <w:tc>
          <w:tcPr>
            <w:tcW w:w="1971" w:type="dxa"/>
            <w:shd w:val="clear" w:color="auto" w:fill="FFFFFF" w:themeFill="background1"/>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s-ES"/>
              </w:rPr>
            </w:pPr>
            <w:r w:rsidRPr="00B427F9">
              <w:rPr>
                <w:rFonts w:ascii="Times New Roman" w:hAnsi="Times New Roman" w:cs="Times New Roman"/>
                <w:noProof/>
                <w:lang w:eastAsia="en-GB"/>
              </w:rPr>
              <w:drawing>
                <wp:inline distT="0" distB="0" distL="0" distR="0" wp14:anchorId="4EF64155" wp14:editId="58353358">
                  <wp:extent cx="1029279" cy="360000"/>
                  <wp:effectExtent l="0" t="0" r="0" b="0"/>
                  <wp:docPr id="5" name="Obraz 5" descr="H:\EBER-Vol-02-04\by-nc-n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BER-Vol-02-04\by-nc-nd.e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279" cy="360000"/>
                          </a:xfrm>
                          <a:prstGeom prst="rect">
                            <a:avLst/>
                          </a:prstGeom>
                          <a:noFill/>
                          <a:ln>
                            <a:noFill/>
                          </a:ln>
                        </pic:spPr>
                      </pic:pic>
                    </a:graphicData>
                  </a:graphic>
                </wp:inline>
              </w:drawing>
            </w:r>
          </w:p>
        </w:tc>
        <w:tc>
          <w:tcPr>
            <w:tcW w:w="5258" w:type="dxa"/>
            <w:shd w:val="clear" w:color="auto" w:fill="FFFFFF" w:themeFill="background1"/>
            <w:vAlign w:val="center"/>
          </w:tcPr>
          <w:p w:rsidR="0061113E" w:rsidRPr="00B427F9" w:rsidRDefault="0061113E" w:rsidP="0061113E">
            <w:pPr>
              <w:spacing w:after="0" w:line="240" w:lineRule="auto"/>
              <w:jc w:val="center"/>
              <w:rPr>
                <w:rFonts w:ascii="Times New Roman" w:hAnsi="Times New Roman" w:cs="Times New Roman"/>
                <w:bCs/>
                <w:sz w:val="18"/>
                <w:szCs w:val="18"/>
              </w:rPr>
            </w:pPr>
            <w:r w:rsidRPr="00B427F9">
              <w:rPr>
                <w:rFonts w:ascii="Times New Roman" w:hAnsi="Times New Roman" w:cs="Times New Roman"/>
                <w:bCs/>
                <w:sz w:val="18"/>
                <w:szCs w:val="18"/>
              </w:rPr>
              <w:t>This article is published under the terms of the Creative Commons</w:t>
            </w:r>
          </w:p>
          <w:p w:rsidR="0061113E" w:rsidRPr="00B427F9" w:rsidRDefault="0061113E" w:rsidP="0061113E">
            <w:pPr>
              <w:spacing w:after="0" w:line="240" w:lineRule="auto"/>
              <w:ind w:left="-28"/>
              <w:jc w:val="center"/>
              <w:rPr>
                <w:rFonts w:ascii="Times New Roman" w:hAnsi="Times New Roman" w:cs="Times New Roman"/>
                <w:bCs/>
                <w:sz w:val="18"/>
                <w:szCs w:val="18"/>
              </w:rPr>
            </w:pPr>
            <w:r w:rsidRPr="00B427F9">
              <w:rPr>
                <w:rFonts w:ascii="Times New Roman" w:hAnsi="Times New Roman" w:cs="Times New Roman"/>
                <w:bCs/>
                <w:sz w:val="18"/>
                <w:szCs w:val="18"/>
              </w:rPr>
              <w:t xml:space="preserve">Attribution – </w:t>
            </w:r>
            <w:proofErr w:type="spellStart"/>
            <w:r w:rsidRPr="00B427F9">
              <w:rPr>
                <w:rFonts w:ascii="Times New Roman" w:hAnsi="Times New Roman" w:cs="Times New Roman"/>
                <w:bCs/>
                <w:sz w:val="18"/>
                <w:szCs w:val="18"/>
              </w:rPr>
              <w:t>NonCommercial</w:t>
            </w:r>
            <w:proofErr w:type="spellEnd"/>
            <w:r w:rsidRPr="00B427F9">
              <w:rPr>
                <w:rFonts w:ascii="Times New Roman" w:hAnsi="Times New Roman" w:cs="Times New Roman"/>
                <w:bCs/>
                <w:sz w:val="18"/>
                <w:szCs w:val="18"/>
              </w:rPr>
              <w:t xml:space="preserve"> – </w:t>
            </w:r>
            <w:proofErr w:type="spellStart"/>
            <w:r w:rsidRPr="00B427F9">
              <w:rPr>
                <w:rFonts w:ascii="Times New Roman" w:hAnsi="Times New Roman" w:cs="Times New Roman"/>
                <w:bCs/>
                <w:sz w:val="18"/>
                <w:szCs w:val="18"/>
              </w:rPr>
              <w:t>NoDerivs</w:t>
            </w:r>
            <w:proofErr w:type="spellEnd"/>
            <w:r w:rsidRPr="00B427F9">
              <w:rPr>
                <w:rFonts w:ascii="Times New Roman" w:hAnsi="Times New Roman" w:cs="Times New Roman"/>
                <w:bCs/>
                <w:sz w:val="18"/>
                <w:szCs w:val="18"/>
              </w:rPr>
              <w:t xml:space="preserve"> (CC BY-NC-ND 3.0) License</w:t>
            </w:r>
          </w:p>
          <w:p w:rsidR="0061113E" w:rsidRPr="00B427F9" w:rsidRDefault="0061113E" w:rsidP="0061113E">
            <w:pPr>
              <w:spacing w:after="0" w:line="240" w:lineRule="auto"/>
              <w:ind w:right="-38"/>
              <w:jc w:val="center"/>
              <w:rPr>
                <w:rFonts w:ascii="Times New Roman" w:hAnsi="Times New Roman" w:cs="Times New Roman"/>
                <w:bCs/>
                <w:sz w:val="18"/>
                <w:szCs w:val="18"/>
                <w:lang w:val="es-ES"/>
              </w:rPr>
            </w:pPr>
            <w:r w:rsidRPr="00B427F9">
              <w:rPr>
                <w:rFonts w:ascii="Times New Roman" w:hAnsi="Times New Roman" w:cs="Times New Roman"/>
                <w:bCs/>
                <w:sz w:val="18"/>
                <w:szCs w:val="18"/>
              </w:rPr>
              <w:t>http://creativecommons.org/licenses/by-nc-nd/3.0/</w:t>
            </w:r>
          </w:p>
        </w:tc>
      </w:tr>
      <w:tr w:rsidR="0061113E" w:rsidRPr="00B427F9" w:rsidTr="00DB67A1">
        <w:trPr>
          <w:trHeight w:val="247"/>
          <w:jc w:val="center"/>
        </w:trPr>
        <w:tc>
          <w:tcPr>
            <w:tcW w:w="7229" w:type="dxa"/>
            <w:gridSpan w:val="2"/>
            <w:tcBorders>
              <w:bottom w:val="single" w:sz="4" w:space="0" w:color="auto"/>
            </w:tcBorders>
            <w:shd w:val="clear" w:color="auto" w:fill="FFFFFF" w:themeFill="background1"/>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s-ES"/>
              </w:rPr>
            </w:pPr>
          </w:p>
        </w:tc>
      </w:tr>
      <w:tr w:rsidR="0061113E" w:rsidRPr="00B427F9" w:rsidTr="00DB67A1">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rsidR="0061113E" w:rsidRPr="00B427F9" w:rsidRDefault="0061113E" w:rsidP="0061113E">
            <w:pPr>
              <w:spacing w:after="0" w:line="240" w:lineRule="auto"/>
              <w:ind w:right="-38"/>
              <w:jc w:val="center"/>
              <w:rPr>
                <w:rFonts w:ascii="Times New Roman" w:hAnsi="Times New Roman" w:cs="Times New Roman"/>
                <w:bCs/>
                <w:sz w:val="18"/>
                <w:szCs w:val="18"/>
                <w:lang w:val="en-US"/>
              </w:rPr>
            </w:pPr>
            <w:r w:rsidRPr="00B427F9">
              <w:rPr>
                <w:rFonts w:ascii="Times New Roman" w:hAnsi="Times New Roman" w:cs="Times New Roman"/>
                <w:bCs/>
                <w:sz w:val="18"/>
                <w:szCs w:val="18"/>
                <w:lang w:val="en-US"/>
              </w:rPr>
              <w:t xml:space="preserve">Published by the Centre for Strategic and International Entrepreneurship – </w:t>
            </w:r>
            <w:smartTag w:uri="urn:schemas-microsoft-com:office:smarttags" w:element="place">
              <w:smartTag w:uri="urn:schemas-microsoft-com:office:smarttags" w:element="City">
                <w:r w:rsidRPr="00B427F9">
                  <w:rPr>
                    <w:rFonts w:ascii="Times New Roman" w:hAnsi="Times New Roman" w:cs="Times New Roman"/>
                    <w:bCs/>
                    <w:sz w:val="18"/>
                    <w:szCs w:val="18"/>
                    <w:lang w:val="en-US"/>
                  </w:rPr>
                  <w:t>Krakow</w:t>
                </w:r>
              </w:smartTag>
              <w:r w:rsidRPr="00B427F9">
                <w:rPr>
                  <w:rFonts w:ascii="Times New Roman" w:hAnsi="Times New Roman" w:cs="Times New Roman"/>
                  <w:bCs/>
                  <w:sz w:val="18"/>
                  <w:szCs w:val="18"/>
                  <w:lang w:val="en-US"/>
                </w:rPr>
                <w:t xml:space="preserve">, </w:t>
              </w:r>
              <w:smartTag w:uri="urn:schemas-microsoft-com:office:smarttags" w:element="place">
                <w:r w:rsidRPr="00B427F9">
                  <w:rPr>
                    <w:rFonts w:ascii="Times New Roman" w:hAnsi="Times New Roman" w:cs="Times New Roman"/>
                    <w:bCs/>
                    <w:sz w:val="18"/>
                    <w:szCs w:val="18"/>
                    <w:lang w:val="en-US"/>
                  </w:rPr>
                  <w:t>Poland</w:t>
                </w:r>
              </w:smartTag>
            </w:smartTag>
          </w:p>
        </w:tc>
      </w:tr>
    </w:tbl>
    <w:p w:rsidR="00265097" w:rsidRPr="00B427F9" w:rsidRDefault="00265097" w:rsidP="0070650B">
      <w:pPr>
        <w:spacing w:after="0" w:line="240" w:lineRule="auto"/>
        <w:jc w:val="both"/>
        <w:rPr>
          <w:rFonts w:ascii="Times New Roman" w:hAnsi="Times New Roman" w:cs="Times New Roman"/>
          <w:lang w:val="en-US"/>
        </w:rPr>
      </w:pPr>
    </w:p>
    <w:sectPr w:rsidR="00265097" w:rsidRPr="00B427F9" w:rsidSect="001A69B0">
      <w:footerReference w:type="default" r:id="rId18"/>
      <w:pgSz w:w="9356" w:h="13325"/>
      <w:pgMar w:top="964" w:right="964" w:bottom="964" w:left="1134"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87" w:rsidRDefault="00361A87" w:rsidP="006526BE">
      <w:pPr>
        <w:spacing w:after="0" w:line="240" w:lineRule="auto"/>
      </w:pPr>
      <w:r>
        <w:separator/>
      </w:r>
    </w:p>
  </w:endnote>
  <w:endnote w:type="continuationSeparator" w:id="0">
    <w:p w:rsidR="00361A87" w:rsidRDefault="00361A87" w:rsidP="006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96139"/>
      <w:docPartObj>
        <w:docPartGallery w:val="Page Numbers (Bottom of Page)"/>
        <w:docPartUnique/>
      </w:docPartObj>
    </w:sdtPr>
    <w:sdtEndPr/>
    <w:sdtContent>
      <w:p w:rsidR="00545308" w:rsidRDefault="00545308">
        <w:pPr>
          <w:pStyle w:val="Stopka"/>
          <w:jc w:val="center"/>
        </w:pPr>
        <w:r>
          <w:fldChar w:fldCharType="begin"/>
        </w:r>
        <w:r>
          <w:instrText>PAGE   \* MERGEFORMAT</w:instrText>
        </w:r>
        <w:r>
          <w:fldChar w:fldCharType="separate"/>
        </w:r>
        <w:r w:rsidR="00933DD5" w:rsidRPr="00933DD5">
          <w:rPr>
            <w:noProof/>
            <w:lang w:val="pl-PL"/>
          </w:rPr>
          <w:t>5</w:t>
        </w:r>
        <w:r>
          <w:fldChar w:fldCharType="end"/>
        </w:r>
      </w:p>
    </w:sdtContent>
  </w:sdt>
  <w:p w:rsidR="00545308" w:rsidRDefault="005453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87" w:rsidRDefault="00361A87" w:rsidP="006526BE">
      <w:pPr>
        <w:spacing w:after="0" w:line="240" w:lineRule="auto"/>
      </w:pPr>
      <w:r>
        <w:separator/>
      </w:r>
    </w:p>
  </w:footnote>
  <w:footnote w:type="continuationSeparator" w:id="0">
    <w:p w:rsidR="00361A87" w:rsidRDefault="00361A87" w:rsidP="006526BE">
      <w:pPr>
        <w:spacing w:after="0" w:line="240" w:lineRule="auto"/>
      </w:pPr>
      <w:r>
        <w:continuationSeparator/>
      </w:r>
    </w:p>
  </w:footnote>
  <w:footnote w:id="1">
    <w:p w:rsidR="00545308" w:rsidRPr="00E53E00" w:rsidRDefault="00545308">
      <w:pPr>
        <w:pStyle w:val="Tekstprzypisudolnego"/>
        <w:rPr>
          <w:rFonts w:ascii="Times New Roman" w:hAnsi="Times New Roman" w:cs="Times New Roman"/>
          <w:lang w:val="en-US"/>
        </w:rPr>
      </w:pPr>
      <w:r w:rsidRPr="00E53E00">
        <w:rPr>
          <w:rStyle w:val="Odwoanieprzypisudolnego"/>
          <w:rFonts w:ascii="Times New Roman" w:hAnsi="Times New Roman" w:cs="Times New Roman"/>
        </w:rPr>
        <w:footnoteRef/>
      </w:r>
      <w:r w:rsidRPr="00E53E00">
        <w:rPr>
          <w:rFonts w:ascii="Times New Roman" w:hAnsi="Times New Roman" w:cs="Times New Roman"/>
        </w:rPr>
        <w:t xml:space="preserve"> </w:t>
      </w:r>
      <w:r w:rsidRPr="005E62E8">
        <w:rPr>
          <w:rFonts w:ascii="Times New Roman" w:hAnsi="Times New Roman" w:cs="Times New Roman"/>
          <w:sz w:val="18"/>
          <w:szCs w:val="18"/>
          <w:lang w:val="en-US"/>
        </w:rPr>
        <w:t>The official names of these universities were used (Krakow vs. Cracow).</w:t>
      </w:r>
      <w:r w:rsidRPr="00E53E00">
        <w:rPr>
          <w:rFonts w:ascii="Times New Roman" w:hAnsi="Times New Roman" w:cs="Times New Roman"/>
          <w:lang w:val="en-US"/>
        </w:rPr>
        <w:t xml:space="preserve"> </w:t>
      </w:r>
    </w:p>
  </w:footnote>
  <w:footnote w:id="2">
    <w:p w:rsidR="00545308" w:rsidRPr="00E53E00" w:rsidRDefault="00545308">
      <w:pPr>
        <w:pStyle w:val="Tekstprzypisudolnego"/>
        <w:rPr>
          <w:rFonts w:ascii="Times New Roman" w:hAnsi="Times New Roman" w:cs="Times New Roman"/>
          <w:lang w:val="en-US"/>
        </w:rPr>
      </w:pPr>
      <w:r w:rsidRPr="00E53E00">
        <w:rPr>
          <w:rStyle w:val="Odwoanieprzypisudolnego"/>
          <w:rFonts w:ascii="Times New Roman" w:hAnsi="Times New Roman" w:cs="Times New Roman"/>
        </w:rPr>
        <w:footnoteRef/>
      </w:r>
      <w:r w:rsidRPr="00E53E00">
        <w:rPr>
          <w:rFonts w:ascii="Times New Roman" w:hAnsi="Times New Roman" w:cs="Times New Roman"/>
        </w:rPr>
        <w:t xml:space="preserve"> </w:t>
      </w:r>
      <w:r w:rsidRPr="00E53E00">
        <w:rPr>
          <w:rFonts w:ascii="Times New Roman" w:hAnsi="Times New Roman" w:cs="Times New Roman"/>
          <w:lang w:val="en-US"/>
        </w:rPr>
        <w:t>Binary variable: 1 if respondent is studying economic</w:t>
      </w:r>
      <w:r w:rsidR="00BB1FFD">
        <w:rPr>
          <w:rFonts w:ascii="Times New Roman" w:hAnsi="Times New Roman" w:cs="Times New Roman"/>
          <w:lang w:val="en-US"/>
        </w:rPr>
        <w:t>s</w:t>
      </w:r>
      <w:r w:rsidRPr="00E53E00">
        <w:rPr>
          <w:rFonts w:ascii="Times New Roman" w:hAnsi="Times New Roman" w:cs="Times New Roman"/>
          <w:lang w:val="en-US"/>
        </w:rPr>
        <w:t xml:space="preserve">/business studies, 0 otherwise.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B16CD"/>
    <w:multiLevelType w:val="hybridMultilevel"/>
    <w:tmpl w:val="BACC9F74"/>
    <w:lvl w:ilvl="0" w:tplc="A61E80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F90E69"/>
    <w:multiLevelType w:val="hybridMultilevel"/>
    <w:tmpl w:val="4768DCAE"/>
    <w:lvl w:ilvl="0" w:tplc="608E9D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9A54FA"/>
    <w:multiLevelType w:val="hybridMultilevel"/>
    <w:tmpl w:val="9ABE1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F1"/>
    <w:rsid w:val="000126E5"/>
    <w:rsid w:val="00012BF8"/>
    <w:rsid w:val="000233EB"/>
    <w:rsid w:val="000275B9"/>
    <w:rsid w:val="000C7C0F"/>
    <w:rsid w:val="001079EF"/>
    <w:rsid w:val="0011674A"/>
    <w:rsid w:val="00131432"/>
    <w:rsid w:val="001515B0"/>
    <w:rsid w:val="001A6436"/>
    <w:rsid w:val="001A69B0"/>
    <w:rsid w:val="001C2CB8"/>
    <w:rsid w:val="001D6C4F"/>
    <w:rsid w:val="001E0466"/>
    <w:rsid w:val="001E6DD6"/>
    <w:rsid w:val="00200D72"/>
    <w:rsid w:val="0021083D"/>
    <w:rsid w:val="00213A6C"/>
    <w:rsid w:val="00234307"/>
    <w:rsid w:val="002459A0"/>
    <w:rsid w:val="00265097"/>
    <w:rsid w:val="002B6470"/>
    <w:rsid w:val="002F2103"/>
    <w:rsid w:val="00322790"/>
    <w:rsid w:val="0032598D"/>
    <w:rsid w:val="00344A09"/>
    <w:rsid w:val="00345502"/>
    <w:rsid w:val="00351C80"/>
    <w:rsid w:val="00361A87"/>
    <w:rsid w:val="00371CAC"/>
    <w:rsid w:val="003953B9"/>
    <w:rsid w:val="003A6CEE"/>
    <w:rsid w:val="003E33D0"/>
    <w:rsid w:val="003E5673"/>
    <w:rsid w:val="004154EF"/>
    <w:rsid w:val="0049778D"/>
    <w:rsid w:val="004B395C"/>
    <w:rsid w:val="004E5A30"/>
    <w:rsid w:val="00536536"/>
    <w:rsid w:val="00545308"/>
    <w:rsid w:val="005818E4"/>
    <w:rsid w:val="005D0B9B"/>
    <w:rsid w:val="005E55BD"/>
    <w:rsid w:val="005E62E8"/>
    <w:rsid w:val="0060283B"/>
    <w:rsid w:val="0061113E"/>
    <w:rsid w:val="006204EC"/>
    <w:rsid w:val="006526BE"/>
    <w:rsid w:val="00685F67"/>
    <w:rsid w:val="00697C95"/>
    <w:rsid w:val="006B6DE9"/>
    <w:rsid w:val="006D7451"/>
    <w:rsid w:val="00704DBF"/>
    <w:rsid w:val="0070650B"/>
    <w:rsid w:val="00773803"/>
    <w:rsid w:val="00775671"/>
    <w:rsid w:val="00776B4F"/>
    <w:rsid w:val="00797247"/>
    <w:rsid w:val="007A0552"/>
    <w:rsid w:val="007B210D"/>
    <w:rsid w:val="007E2CE1"/>
    <w:rsid w:val="007E2CE5"/>
    <w:rsid w:val="007E35D4"/>
    <w:rsid w:val="00807A73"/>
    <w:rsid w:val="008306F1"/>
    <w:rsid w:val="00831D36"/>
    <w:rsid w:val="008364A9"/>
    <w:rsid w:val="008909B4"/>
    <w:rsid w:val="008A70EB"/>
    <w:rsid w:val="008E6236"/>
    <w:rsid w:val="008F3CE0"/>
    <w:rsid w:val="00933DD5"/>
    <w:rsid w:val="00947476"/>
    <w:rsid w:val="0095436D"/>
    <w:rsid w:val="00965EC3"/>
    <w:rsid w:val="009A6D40"/>
    <w:rsid w:val="009D2AE1"/>
    <w:rsid w:val="009E70F2"/>
    <w:rsid w:val="00A05FEA"/>
    <w:rsid w:val="00A104C5"/>
    <w:rsid w:val="00A14A26"/>
    <w:rsid w:val="00A27B7B"/>
    <w:rsid w:val="00A43FEA"/>
    <w:rsid w:val="00A944F9"/>
    <w:rsid w:val="00AB1CFB"/>
    <w:rsid w:val="00AC2029"/>
    <w:rsid w:val="00AD2FDE"/>
    <w:rsid w:val="00AE21B4"/>
    <w:rsid w:val="00AE6D3D"/>
    <w:rsid w:val="00AF15DA"/>
    <w:rsid w:val="00B00B64"/>
    <w:rsid w:val="00B02726"/>
    <w:rsid w:val="00B427F9"/>
    <w:rsid w:val="00B60FB8"/>
    <w:rsid w:val="00B96DA7"/>
    <w:rsid w:val="00BB1FFD"/>
    <w:rsid w:val="00BD04FB"/>
    <w:rsid w:val="00BD5E67"/>
    <w:rsid w:val="00CB5E98"/>
    <w:rsid w:val="00CC6B6F"/>
    <w:rsid w:val="00D04D32"/>
    <w:rsid w:val="00D21736"/>
    <w:rsid w:val="00D47E8E"/>
    <w:rsid w:val="00D5627A"/>
    <w:rsid w:val="00D65125"/>
    <w:rsid w:val="00DB67A1"/>
    <w:rsid w:val="00E00237"/>
    <w:rsid w:val="00E0115A"/>
    <w:rsid w:val="00E035D7"/>
    <w:rsid w:val="00E53E00"/>
    <w:rsid w:val="00E95EF3"/>
    <w:rsid w:val="00EB1772"/>
    <w:rsid w:val="00F66E13"/>
    <w:rsid w:val="00F952E2"/>
    <w:rsid w:val="00FC0C17"/>
    <w:rsid w:val="00FD032E"/>
    <w:rsid w:val="00FD203F"/>
    <w:rsid w:val="00FD4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26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wstpniesformatowanyZnak">
    <w:name w:val="HTML - wstępnie sformatowany Znak"/>
    <w:basedOn w:val="Domylnaczcionkaakapitu"/>
    <w:link w:val="HTML-wstpniesformatowany"/>
    <w:uiPriority w:val="99"/>
    <w:semiHidden/>
    <w:rsid w:val="00265097"/>
    <w:rPr>
      <w:rFonts w:ascii="Courier New" w:eastAsia="Times New Roman" w:hAnsi="Courier New" w:cs="Courier New"/>
      <w:sz w:val="20"/>
      <w:szCs w:val="20"/>
      <w:lang w:val="en-GB" w:eastAsia="en-GB"/>
    </w:rPr>
  </w:style>
  <w:style w:type="paragraph" w:styleId="Tekstprzypisudolnego">
    <w:name w:val="footnote text"/>
    <w:basedOn w:val="Normalny"/>
    <w:link w:val="TekstprzypisudolnegoZnak"/>
    <w:uiPriority w:val="99"/>
    <w:semiHidden/>
    <w:unhideWhenUsed/>
    <w:rsid w:val="006526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26BE"/>
    <w:rPr>
      <w:sz w:val="20"/>
      <w:szCs w:val="20"/>
      <w:lang w:val="en-GB"/>
    </w:rPr>
  </w:style>
  <w:style w:type="character" w:styleId="Odwoanieprzypisudolnego">
    <w:name w:val="footnote reference"/>
    <w:basedOn w:val="Domylnaczcionkaakapitu"/>
    <w:uiPriority w:val="99"/>
    <w:semiHidden/>
    <w:unhideWhenUsed/>
    <w:rsid w:val="006526BE"/>
    <w:rPr>
      <w:vertAlign w:val="superscript"/>
    </w:rPr>
  </w:style>
  <w:style w:type="table" w:styleId="Tabela-Siatka">
    <w:name w:val="Table Grid"/>
    <w:basedOn w:val="Standardowy"/>
    <w:uiPriority w:val="59"/>
    <w:rsid w:val="00E0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0C7C0F"/>
  </w:style>
  <w:style w:type="paragraph" w:styleId="Tekstdymka">
    <w:name w:val="Balloon Text"/>
    <w:basedOn w:val="Normalny"/>
    <w:link w:val="TekstdymkaZnak"/>
    <w:uiPriority w:val="99"/>
    <w:semiHidden/>
    <w:unhideWhenUsed/>
    <w:rsid w:val="000C7C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C0F"/>
    <w:rPr>
      <w:rFonts w:ascii="Tahoma" w:hAnsi="Tahoma" w:cs="Tahoma"/>
      <w:sz w:val="16"/>
      <w:szCs w:val="16"/>
      <w:lang w:val="en-GB"/>
    </w:rPr>
  </w:style>
  <w:style w:type="paragraph" w:styleId="Nagwek">
    <w:name w:val="header"/>
    <w:basedOn w:val="Normalny"/>
    <w:link w:val="NagwekZnak"/>
    <w:uiPriority w:val="99"/>
    <w:unhideWhenUsed/>
    <w:rsid w:val="00831D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1D36"/>
    <w:rPr>
      <w:lang w:val="en-GB"/>
    </w:rPr>
  </w:style>
  <w:style w:type="paragraph" w:styleId="Stopka">
    <w:name w:val="footer"/>
    <w:basedOn w:val="Normalny"/>
    <w:link w:val="StopkaZnak"/>
    <w:uiPriority w:val="99"/>
    <w:unhideWhenUsed/>
    <w:rsid w:val="00831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D36"/>
    <w:rPr>
      <w:lang w:val="en-GB"/>
    </w:rPr>
  </w:style>
  <w:style w:type="character" w:styleId="Hipercze">
    <w:name w:val="Hyperlink"/>
    <w:basedOn w:val="Domylnaczcionkaakapitu"/>
    <w:uiPriority w:val="99"/>
    <w:unhideWhenUsed/>
    <w:rsid w:val="00D5627A"/>
    <w:rPr>
      <w:rFonts w:cs="Times New Roman"/>
      <w:color w:val="0000FF" w:themeColor="hyperlink"/>
      <w:u w:val="single"/>
    </w:rPr>
  </w:style>
  <w:style w:type="character" w:customStyle="1" w:styleId="gt-baf-base">
    <w:name w:val="gt-baf-base"/>
    <w:basedOn w:val="Domylnaczcionkaakapitu"/>
    <w:uiPriority w:val="99"/>
    <w:rsid w:val="0061113E"/>
    <w:rPr>
      <w:rFonts w:cs="Times New Roman"/>
    </w:rPr>
  </w:style>
  <w:style w:type="paragraph" w:styleId="Akapitzlist">
    <w:name w:val="List Paragraph"/>
    <w:basedOn w:val="Normalny"/>
    <w:uiPriority w:val="34"/>
    <w:qFormat/>
    <w:rsid w:val="005D0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26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wstpniesformatowanyZnak">
    <w:name w:val="HTML - wstępnie sformatowany Znak"/>
    <w:basedOn w:val="Domylnaczcionkaakapitu"/>
    <w:link w:val="HTML-wstpniesformatowany"/>
    <w:uiPriority w:val="99"/>
    <w:semiHidden/>
    <w:rsid w:val="00265097"/>
    <w:rPr>
      <w:rFonts w:ascii="Courier New" w:eastAsia="Times New Roman" w:hAnsi="Courier New" w:cs="Courier New"/>
      <w:sz w:val="20"/>
      <w:szCs w:val="20"/>
      <w:lang w:val="en-GB" w:eastAsia="en-GB"/>
    </w:rPr>
  </w:style>
  <w:style w:type="paragraph" w:styleId="Tekstprzypisudolnego">
    <w:name w:val="footnote text"/>
    <w:basedOn w:val="Normalny"/>
    <w:link w:val="TekstprzypisudolnegoZnak"/>
    <w:uiPriority w:val="99"/>
    <w:semiHidden/>
    <w:unhideWhenUsed/>
    <w:rsid w:val="006526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26BE"/>
    <w:rPr>
      <w:sz w:val="20"/>
      <w:szCs w:val="20"/>
      <w:lang w:val="en-GB"/>
    </w:rPr>
  </w:style>
  <w:style w:type="character" w:styleId="Odwoanieprzypisudolnego">
    <w:name w:val="footnote reference"/>
    <w:basedOn w:val="Domylnaczcionkaakapitu"/>
    <w:uiPriority w:val="99"/>
    <w:semiHidden/>
    <w:unhideWhenUsed/>
    <w:rsid w:val="006526BE"/>
    <w:rPr>
      <w:vertAlign w:val="superscript"/>
    </w:rPr>
  </w:style>
  <w:style w:type="table" w:styleId="Tabela-Siatka">
    <w:name w:val="Table Grid"/>
    <w:basedOn w:val="Standardowy"/>
    <w:uiPriority w:val="59"/>
    <w:rsid w:val="00E0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0C7C0F"/>
  </w:style>
  <w:style w:type="paragraph" w:styleId="Tekstdymka">
    <w:name w:val="Balloon Text"/>
    <w:basedOn w:val="Normalny"/>
    <w:link w:val="TekstdymkaZnak"/>
    <w:uiPriority w:val="99"/>
    <w:semiHidden/>
    <w:unhideWhenUsed/>
    <w:rsid w:val="000C7C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C0F"/>
    <w:rPr>
      <w:rFonts w:ascii="Tahoma" w:hAnsi="Tahoma" w:cs="Tahoma"/>
      <w:sz w:val="16"/>
      <w:szCs w:val="16"/>
      <w:lang w:val="en-GB"/>
    </w:rPr>
  </w:style>
  <w:style w:type="paragraph" w:styleId="Nagwek">
    <w:name w:val="header"/>
    <w:basedOn w:val="Normalny"/>
    <w:link w:val="NagwekZnak"/>
    <w:uiPriority w:val="99"/>
    <w:unhideWhenUsed/>
    <w:rsid w:val="00831D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1D36"/>
    <w:rPr>
      <w:lang w:val="en-GB"/>
    </w:rPr>
  </w:style>
  <w:style w:type="paragraph" w:styleId="Stopka">
    <w:name w:val="footer"/>
    <w:basedOn w:val="Normalny"/>
    <w:link w:val="StopkaZnak"/>
    <w:uiPriority w:val="99"/>
    <w:unhideWhenUsed/>
    <w:rsid w:val="00831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D36"/>
    <w:rPr>
      <w:lang w:val="en-GB"/>
    </w:rPr>
  </w:style>
  <w:style w:type="character" w:styleId="Hipercze">
    <w:name w:val="Hyperlink"/>
    <w:basedOn w:val="Domylnaczcionkaakapitu"/>
    <w:uiPriority w:val="99"/>
    <w:unhideWhenUsed/>
    <w:rsid w:val="00D5627A"/>
    <w:rPr>
      <w:rFonts w:cs="Times New Roman"/>
      <w:color w:val="0000FF" w:themeColor="hyperlink"/>
      <w:u w:val="single"/>
    </w:rPr>
  </w:style>
  <w:style w:type="character" w:customStyle="1" w:styleId="gt-baf-base">
    <w:name w:val="gt-baf-base"/>
    <w:basedOn w:val="Domylnaczcionkaakapitu"/>
    <w:uiPriority w:val="99"/>
    <w:rsid w:val="0061113E"/>
    <w:rPr>
      <w:rFonts w:cs="Times New Roman"/>
    </w:rPr>
  </w:style>
  <w:style w:type="paragraph" w:styleId="Akapitzlist">
    <w:name w:val="List Paragraph"/>
    <w:basedOn w:val="Normalny"/>
    <w:uiPriority w:val="34"/>
    <w:qFormat/>
    <w:rsid w:val="005D0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29207">
      <w:bodyDiv w:val="1"/>
      <w:marLeft w:val="0"/>
      <w:marRight w:val="0"/>
      <w:marTop w:val="0"/>
      <w:marBottom w:val="0"/>
      <w:divBdr>
        <w:top w:val="none" w:sz="0" w:space="0" w:color="auto"/>
        <w:left w:val="none" w:sz="0" w:space="0" w:color="auto"/>
        <w:bottom w:val="none" w:sz="0" w:space="0" w:color="auto"/>
        <w:right w:val="none" w:sz="0" w:space="0" w:color="auto"/>
      </w:divBdr>
    </w:div>
    <w:div w:id="831138669">
      <w:bodyDiv w:val="1"/>
      <w:marLeft w:val="0"/>
      <w:marRight w:val="0"/>
      <w:marTop w:val="0"/>
      <w:marBottom w:val="0"/>
      <w:divBdr>
        <w:top w:val="none" w:sz="0" w:space="0" w:color="auto"/>
        <w:left w:val="none" w:sz="0" w:space="0" w:color="auto"/>
        <w:bottom w:val="none" w:sz="0" w:space="0" w:color="auto"/>
        <w:right w:val="none" w:sz="0" w:space="0" w:color="auto"/>
      </w:divBdr>
    </w:div>
    <w:div w:id="947541697">
      <w:bodyDiv w:val="1"/>
      <w:marLeft w:val="0"/>
      <w:marRight w:val="0"/>
      <w:marTop w:val="0"/>
      <w:marBottom w:val="0"/>
      <w:divBdr>
        <w:top w:val="none" w:sz="0" w:space="0" w:color="auto"/>
        <w:left w:val="none" w:sz="0" w:space="0" w:color="auto"/>
        <w:bottom w:val="none" w:sz="0" w:space="0" w:color="auto"/>
        <w:right w:val="none" w:sz="0" w:space="0" w:color="auto"/>
      </w:divBdr>
    </w:div>
    <w:div w:id="1064837315">
      <w:bodyDiv w:val="1"/>
      <w:marLeft w:val="0"/>
      <w:marRight w:val="0"/>
      <w:marTop w:val="0"/>
      <w:marBottom w:val="0"/>
      <w:divBdr>
        <w:top w:val="none" w:sz="0" w:space="0" w:color="auto"/>
        <w:left w:val="none" w:sz="0" w:space="0" w:color="auto"/>
        <w:bottom w:val="none" w:sz="0" w:space="0" w:color="auto"/>
        <w:right w:val="none" w:sz="0" w:space="0" w:color="auto"/>
      </w:divBdr>
    </w:div>
    <w:div w:id="1749577621">
      <w:bodyDiv w:val="1"/>
      <w:marLeft w:val="0"/>
      <w:marRight w:val="0"/>
      <w:marTop w:val="0"/>
      <w:marBottom w:val="0"/>
      <w:divBdr>
        <w:top w:val="none" w:sz="0" w:space="0" w:color="auto"/>
        <w:left w:val="none" w:sz="0" w:space="0" w:color="auto"/>
        <w:bottom w:val="none" w:sz="0" w:space="0" w:color="auto"/>
        <w:right w:val="none" w:sz="0" w:space="0" w:color="auto"/>
      </w:divBdr>
    </w:div>
    <w:div w:id="1838809956">
      <w:bodyDiv w:val="1"/>
      <w:marLeft w:val="0"/>
      <w:marRight w:val="0"/>
      <w:marTop w:val="0"/>
      <w:marBottom w:val="0"/>
      <w:divBdr>
        <w:top w:val="none" w:sz="0" w:space="0" w:color="auto"/>
        <w:left w:val="none" w:sz="0" w:space="0" w:color="auto"/>
        <w:bottom w:val="none" w:sz="0" w:space="0" w:color="auto"/>
        <w:right w:val="none" w:sz="0" w:space="0" w:color="auto"/>
      </w:divBdr>
    </w:div>
    <w:div w:id="20779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80/08870446.2011.61399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dx.doi.org/10.15678/EBER.2015.030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dx.doi.org/10.1016/j.sbspro.2013.12.915"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x.doi.org/10.1016/S0883-9026(98)00033-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iRmAn\Desktop\ankie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RmAn\Desktop\ankie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radarChart>
        <c:radarStyle val="marker"/>
        <c:varyColors val="0"/>
        <c:ser>
          <c:idx val="0"/>
          <c:order val="0"/>
          <c:tx>
            <c:strRef>
              <c:f>'wykres radialny'!$C$3</c:f>
              <c:strCache>
                <c:ptCount val="1"/>
                <c:pt idx="0">
                  <c:v>employee</c:v>
                </c:pt>
              </c:strCache>
            </c:strRef>
          </c:tx>
          <c:marker>
            <c:symbol val="none"/>
          </c:marker>
          <c:cat>
            <c:strRef>
              <c:f>'wykres radialny'!$D$2:$O$2</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'wykres radialny'!$D$3:$O$3</c:f>
              <c:numCache>
                <c:formatCode>0</c:formatCode>
                <c:ptCount val="12"/>
                <c:pt idx="0">
                  <c:v>3.4744318181818183</c:v>
                </c:pt>
                <c:pt idx="1">
                  <c:v>4.0129870129870122</c:v>
                </c:pt>
                <c:pt idx="2">
                  <c:v>4.6496212121212128</c:v>
                </c:pt>
                <c:pt idx="3">
                  <c:v>5.1136363636363615</c:v>
                </c:pt>
                <c:pt idx="4">
                  <c:v>3.7417478354978355</c:v>
                </c:pt>
                <c:pt idx="5">
                  <c:v>4.2729978354978337</c:v>
                </c:pt>
                <c:pt idx="6">
                  <c:v>3.0799783549783526</c:v>
                </c:pt>
                <c:pt idx="7">
                  <c:v>3.787743506493507</c:v>
                </c:pt>
                <c:pt idx="8">
                  <c:v>4.3847132034632041</c:v>
                </c:pt>
                <c:pt idx="9">
                  <c:v>3.3612012987012991</c:v>
                </c:pt>
                <c:pt idx="10">
                  <c:v>4.806114718614718</c:v>
                </c:pt>
                <c:pt idx="11">
                  <c:v>4.7111295325546489</c:v>
                </c:pt>
              </c:numCache>
            </c:numRef>
          </c:val>
        </c:ser>
        <c:ser>
          <c:idx val="1"/>
          <c:order val="1"/>
          <c:tx>
            <c:strRef>
              <c:f>'wykres radialny'!$C$4</c:f>
              <c:strCache>
                <c:ptCount val="1"/>
                <c:pt idx="0">
                  <c:v>official</c:v>
                </c:pt>
              </c:strCache>
            </c:strRef>
          </c:tx>
          <c:marker>
            <c:symbol val="none"/>
          </c:marker>
          <c:cat>
            <c:strRef>
              <c:f>'wykres radialny'!$D$2:$O$2</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'wykres radialny'!$D$4:$O$4</c:f>
              <c:numCache>
                <c:formatCode>0</c:formatCode>
                <c:ptCount val="12"/>
                <c:pt idx="0">
                  <c:v>3.7344064386317912</c:v>
                </c:pt>
                <c:pt idx="1">
                  <c:v>4.4426559356136828</c:v>
                </c:pt>
                <c:pt idx="2">
                  <c:v>4.5331991951710249</c:v>
                </c:pt>
                <c:pt idx="3">
                  <c:v>5.4014084507042259</c:v>
                </c:pt>
                <c:pt idx="4">
                  <c:v>3.9154929577464772</c:v>
                </c:pt>
                <c:pt idx="5">
                  <c:v>4.5358819584171703</c:v>
                </c:pt>
                <c:pt idx="6">
                  <c:v>3.3950368879946349</c:v>
                </c:pt>
                <c:pt idx="7">
                  <c:v>4.0298457411133484</c:v>
                </c:pt>
                <c:pt idx="8">
                  <c:v>4.7022132796780696</c:v>
                </c:pt>
                <c:pt idx="9">
                  <c:v>3.430583501006037</c:v>
                </c:pt>
                <c:pt idx="10">
                  <c:v>4.7548625083836367</c:v>
                </c:pt>
                <c:pt idx="11">
                  <c:v>4.6575531621099131</c:v>
                </c:pt>
              </c:numCache>
            </c:numRef>
          </c:val>
        </c:ser>
        <c:ser>
          <c:idx val="2"/>
          <c:order val="2"/>
          <c:tx>
            <c:strRef>
              <c:f>'wykres radialny'!$C$5</c:f>
              <c:strCache>
                <c:ptCount val="1"/>
                <c:pt idx="0">
                  <c:v>entrepreneur</c:v>
                </c:pt>
              </c:strCache>
            </c:strRef>
          </c:tx>
          <c:marker>
            <c:symbol val="none"/>
          </c:marker>
          <c:cat>
            <c:strRef>
              <c:f>'wykres radialny'!$D$2:$O$2</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'wykres radialny'!$D$5:$O$5</c:f>
              <c:numCache>
                <c:formatCode>0</c:formatCode>
                <c:ptCount val="12"/>
                <c:pt idx="0">
                  <c:v>5.5819431128155959</c:v>
                </c:pt>
                <c:pt idx="1">
                  <c:v>5.743815915627998</c:v>
                </c:pt>
                <c:pt idx="2">
                  <c:v>5.2337807606263969</c:v>
                </c:pt>
                <c:pt idx="3">
                  <c:v>5.8221476510067065</c:v>
                </c:pt>
                <c:pt idx="4">
                  <c:v>4.8660914030041553</c:v>
                </c:pt>
                <c:pt idx="5">
                  <c:v>5.07302652604666</c:v>
                </c:pt>
                <c:pt idx="6">
                  <c:v>3.9172259507829974</c:v>
                </c:pt>
                <c:pt idx="7">
                  <c:v>4.3678491530840517</c:v>
                </c:pt>
                <c:pt idx="8">
                  <c:v>3.9197826781719391</c:v>
                </c:pt>
                <c:pt idx="9">
                  <c:v>3.0524129114733145</c:v>
                </c:pt>
                <c:pt idx="10">
                  <c:v>5.3946947906679457</c:v>
                </c:pt>
                <c:pt idx="11">
                  <c:v>5.1327760116174099</c:v>
                </c:pt>
              </c:numCache>
            </c:numRef>
          </c:val>
        </c:ser>
        <c:ser>
          <c:idx val="3"/>
          <c:order val="3"/>
          <c:tx>
            <c:strRef>
              <c:f>'wykres radialny'!$C$6</c:f>
              <c:strCache>
                <c:ptCount val="1"/>
                <c:pt idx="0">
                  <c:v>undecided</c:v>
                </c:pt>
              </c:strCache>
            </c:strRef>
          </c:tx>
          <c:marker>
            <c:symbol val="none"/>
          </c:marker>
          <c:cat>
            <c:strRef>
              <c:f>'wykres radialny'!$D$2:$O$2</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'wykres radialny'!$D$6:$O$6</c:f>
              <c:numCache>
                <c:formatCode>0</c:formatCode>
                <c:ptCount val="12"/>
                <c:pt idx="0">
                  <c:v>3.806027966742255</c:v>
                </c:pt>
                <c:pt idx="1">
                  <c:v>4.4808201058201078</c:v>
                </c:pt>
                <c:pt idx="2">
                  <c:v>4.8052721088435364</c:v>
                </c:pt>
                <c:pt idx="3">
                  <c:v>5.1587301587301555</c:v>
                </c:pt>
                <c:pt idx="4">
                  <c:v>3.9073129251700669</c:v>
                </c:pt>
                <c:pt idx="5">
                  <c:v>4.2869425547996949</c:v>
                </c:pt>
                <c:pt idx="6">
                  <c:v>3.0402494331065792</c:v>
                </c:pt>
                <c:pt idx="7">
                  <c:v>3.7547241118669699</c:v>
                </c:pt>
                <c:pt idx="8">
                  <c:v>4.3610166288737711</c:v>
                </c:pt>
                <c:pt idx="9">
                  <c:v>3.4708049886621319</c:v>
                </c:pt>
                <c:pt idx="10">
                  <c:v>4.7693688586545706</c:v>
                </c:pt>
                <c:pt idx="11">
                  <c:v>4.6769225965239878</c:v>
                </c:pt>
              </c:numCache>
            </c:numRef>
          </c:val>
        </c:ser>
        <c:dLbls>
          <c:showLegendKey val="0"/>
          <c:showVal val="0"/>
          <c:showCatName val="0"/>
          <c:showSerName val="0"/>
          <c:showPercent val="0"/>
          <c:showBubbleSize val="0"/>
        </c:dLbls>
        <c:axId val="174458368"/>
        <c:axId val="70160320"/>
      </c:radarChart>
      <c:catAx>
        <c:axId val="174458368"/>
        <c:scaling>
          <c:orientation val="minMax"/>
        </c:scaling>
        <c:delete val="0"/>
        <c:axPos val="b"/>
        <c:majorGridlines/>
        <c:numFmt formatCode="General" sourceLinked="1"/>
        <c:majorTickMark val="out"/>
        <c:minorTickMark val="none"/>
        <c:tickLblPos val="nextTo"/>
        <c:crossAx val="70160320"/>
        <c:crosses val="autoZero"/>
        <c:auto val="0"/>
        <c:lblAlgn val="ctr"/>
        <c:lblOffset val="100"/>
        <c:noMultiLvlLbl val="0"/>
      </c:catAx>
      <c:valAx>
        <c:axId val="70160320"/>
        <c:scaling>
          <c:orientation val="minMax"/>
        </c:scaling>
        <c:delete val="0"/>
        <c:axPos val="l"/>
        <c:majorGridlines/>
        <c:numFmt formatCode="0" sourceLinked="1"/>
        <c:majorTickMark val="cross"/>
        <c:minorTickMark val="none"/>
        <c:tickLblPos val="nextTo"/>
        <c:crossAx val="174458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'wartości średnie i mediany A-L'!$C$6</c:f>
              <c:strCache>
                <c:ptCount val="1"/>
                <c:pt idx="0">
                  <c:v>non-economic studies</c:v>
                </c:pt>
              </c:strCache>
            </c:strRef>
          </c:tx>
          <c:invertIfNegative val="0"/>
          <c:cat>
            <c:strRef>
              <c:f>'wartości średnie i mediany A-L'!$D$4:$O$4</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'wartości średnie i mediany A-L'!$D$6:$O$6</c:f>
              <c:numCache>
                <c:formatCode>0.00</c:formatCode>
                <c:ptCount val="12"/>
                <c:pt idx="0">
                  <c:v>3.9020869999999999</c:v>
                </c:pt>
                <c:pt idx="1">
                  <c:v>4.483949</c:v>
                </c:pt>
                <c:pt idx="2">
                  <c:v>4.8186200000000001</c:v>
                </c:pt>
                <c:pt idx="3">
                  <c:v>5.3150750000000002</c:v>
                </c:pt>
                <c:pt idx="4">
                  <c:v>3.9262969999999999</c:v>
                </c:pt>
                <c:pt idx="5">
                  <c:v>4.2619720000000001</c:v>
                </c:pt>
                <c:pt idx="6">
                  <c:v>2.9532639999999999</c:v>
                </c:pt>
                <c:pt idx="7">
                  <c:v>3.7424559999999998</c:v>
                </c:pt>
                <c:pt idx="8">
                  <c:v>4.2790800000000004</c:v>
                </c:pt>
                <c:pt idx="9">
                  <c:v>3.3616239999999999</c:v>
                </c:pt>
                <c:pt idx="10">
                  <c:v>4.8942480000000002</c:v>
                </c:pt>
                <c:pt idx="11">
                  <c:v>4.7517740000000002</c:v>
                </c:pt>
              </c:numCache>
            </c:numRef>
          </c:val>
        </c:ser>
        <c:ser>
          <c:idx val="1"/>
          <c:order val="1"/>
          <c:tx>
            <c:strRef>
              <c:f>'wartości średnie i mediany A-L'!$C$9</c:f>
              <c:strCache>
                <c:ptCount val="1"/>
                <c:pt idx="0">
                  <c:v>economic studies</c:v>
                </c:pt>
              </c:strCache>
            </c:strRef>
          </c:tx>
          <c:invertIfNegative val="0"/>
          <c:dPt>
            <c:idx val="0"/>
            <c:invertIfNegative val="0"/>
            <c:bubble3D val="0"/>
            <c:spPr>
              <a:ln>
                <a:solidFill>
                  <a:schemeClr val="accent1"/>
                </a:solidFill>
              </a:ln>
            </c:spPr>
          </c:dPt>
          <c:cat>
            <c:strRef>
              <c:f>'wartości średnie i mediany A-L'!$D$4:$O$4</c:f>
              <c:strCache>
                <c:ptCount val="12"/>
                <c:pt idx="0">
                  <c:v>A</c:v>
                </c:pt>
                <c:pt idx="1">
                  <c:v>B</c:v>
                </c:pt>
                <c:pt idx="2">
                  <c:v>C</c:v>
                </c:pt>
                <c:pt idx="3">
                  <c:v>D</c:v>
                </c:pt>
                <c:pt idx="4">
                  <c:v>E</c:v>
                </c:pt>
                <c:pt idx="5">
                  <c:v>F</c:v>
                </c:pt>
                <c:pt idx="6">
                  <c:v>G</c:v>
                </c:pt>
                <c:pt idx="7">
                  <c:v>H</c:v>
                </c:pt>
                <c:pt idx="8">
                  <c:v>I</c:v>
                </c:pt>
                <c:pt idx="9">
                  <c:v>J</c:v>
                </c:pt>
                <c:pt idx="10">
                  <c:v>K</c:v>
                </c:pt>
                <c:pt idx="11">
                  <c:v>L</c:v>
                </c:pt>
              </c:strCache>
            </c:strRef>
          </c:cat>
          <c:val>
            <c:numRef>
              <c:f>'wartości średnie i mediany A-L'!$D$9:$O$9</c:f>
              <c:numCache>
                <c:formatCode>0.00</c:formatCode>
                <c:ptCount val="12"/>
                <c:pt idx="0">
                  <c:v>4.3371899999999997</c:v>
                </c:pt>
                <c:pt idx="1">
                  <c:v>4.7656960000000002</c:v>
                </c:pt>
                <c:pt idx="2">
                  <c:v>4.8298569999999996</c:v>
                </c:pt>
                <c:pt idx="3">
                  <c:v>5.2851239999999997</c:v>
                </c:pt>
                <c:pt idx="4">
                  <c:v>4.2391449999999997</c:v>
                </c:pt>
                <c:pt idx="5">
                  <c:v>4.6658140000000001</c:v>
                </c:pt>
                <c:pt idx="6">
                  <c:v>3.6784729999999999</c:v>
                </c:pt>
                <c:pt idx="7">
                  <c:v>4.1206740000000002</c:v>
                </c:pt>
                <c:pt idx="8">
                  <c:v>4.3484189999999998</c:v>
                </c:pt>
                <c:pt idx="9">
                  <c:v>3.391578</c:v>
                </c:pt>
                <c:pt idx="10">
                  <c:v>4.9014819999999997</c:v>
                </c:pt>
                <c:pt idx="11">
                  <c:v>4.7591590000000004</c:v>
                </c:pt>
              </c:numCache>
            </c:numRef>
          </c:val>
        </c:ser>
        <c:dLbls>
          <c:showLegendKey val="0"/>
          <c:showVal val="0"/>
          <c:showCatName val="0"/>
          <c:showSerName val="0"/>
          <c:showPercent val="0"/>
          <c:showBubbleSize val="0"/>
        </c:dLbls>
        <c:gapWidth val="75"/>
        <c:overlap val="-25"/>
        <c:axId val="174332416"/>
        <c:axId val="70163200"/>
      </c:barChart>
      <c:catAx>
        <c:axId val="174332416"/>
        <c:scaling>
          <c:orientation val="minMax"/>
        </c:scaling>
        <c:delete val="0"/>
        <c:axPos val="b"/>
        <c:numFmt formatCode="General" sourceLinked="1"/>
        <c:majorTickMark val="none"/>
        <c:minorTickMark val="none"/>
        <c:tickLblPos val="nextTo"/>
        <c:crossAx val="70163200"/>
        <c:crosses val="autoZero"/>
        <c:auto val="1"/>
        <c:lblAlgn val="ctr"/>
        <c:lblOffset val="100"/>
        <c:noMultiLvlLbl val="0"/>
      </c:catAx>
      <c:valAx>
        <c:axId val="70163200"/>
        <c:scaling>
          <c:orientation val="minMax"/>
        </c:scaling>
        <c:delete val="0"/>
        <c:axPos val="l"/>
        <c:majorGridlines/>
        <c:numFmt formatCode="0.00" sourceLinked="1"/>
        <c:majorTickMark val="none"/>
        <c:minorTickMark val="none"/>
        <c:tickLblPos val="nextTo"/>
        <c:crossAx val="1743324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CCD84B-95D3-427C-9629-A0082A0E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4605</Words>
  <Characters>26250</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Krzysztof Wach</cp:lastModifiedBy>
  <cp:revision>26</cp:revision>
  <cp:lastPrinted>2016-02-06T22:57:00Z</cp:lastPrinted>
  <dcterms:created xsi:type="dcterms:W3CDTF">2016-02-07T15:39:00Z</dcterms:created>
  <dcterms:modified xsi:type="dcterms:W3CDTF">2016-02-07T17:09:00Z</dcterms:modified>
</cp:coreProperties>
</file>